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00F14" w14:textId="77777777" w:rsidR="003E634B" w:rsidRPr="002E6B87" w:rsidRDefault="00651F1E" w:rsidP="00651F1E">
      <w:pPr>
        <w:pStyle w:val="berschrift3"/>
        <w:jc w:val="center"/>
        <w:rPr>
          <w:sz w:val="28"/>
          <w:szCs w:val="28"/>
          <w:lang w:val="en-US"/>
        </w:rPr>
      </w:pPr>
      <w:r w:rsidRPr="002E6B87">
        <w:rPr>
          <w:sz w:val="28"/>
          <w:szCs w:val="28"/>
          <w:lang w:val="en-US"/>
        </w:rPr>
        <w:t>EUNAD</w:t>
      </w:r>
      <w:r w:rsidR="00AE31B8" w:rsidRPr="002E6B87">
        <w:rPr>
          <w:sz w:val="28"/>
          <w:szCs w:val="28"/>
          <w:lang w:val="en-US"/>
        </w:rPr>
        <w:t>-</w:t>
      </w:r>
      <w:r w:rsidRPr="002E6B87">
        <w:rPr>
          <w:sz w:val="28"/>
          <w:szCs w:val="28"/>
          <w:lang w:val="en-US"/>
        </w:rPr>
        <w:t>IP</w:t>
      </w:r>
      <w:r w:rsidR="003E634B" w:rsidRPr="002E6B87">
        <w:rPr>
          <w:sz w:val="28"/>
          <w:szCs w:val="28"/>
          <w:lang w:val="en-US"/>
        </w:rPr>
        <w:t xml:space="preserve"> </w:t>
      </w:r>
    </w:p>
    <w:p w14:paraId="6CE713B6" w14:textId="0AEF2A17" w:rsidR="00651F1E" w:rsidRPr="002E6B87" w:rsidRDefault="003E634B" w:rsidP="00651F1E">
      <w:pPr>
        <w:pStyle w:val="berschrift3"/>
        <w:jc w:val="center"/>
        <w:rPr>
          <w:sz w:val="22"/>
          <w:lang w:val="en-US"/>
        </w:rPr>
      </w:pPr>
      <w:r w:rsidRPr="002E6B87">
        <w:rPr>
          <w:sz w:val="22"/>
          <w:lang w:val="en-US"/>
        </w:rPr>
        <w:t>(European Network for Psychosocial Crisis Management – Assisting Disabled in Case of Disaster – Implementation)</w:t>
      </w:r>
    </w:p>
    <w:p w14:paraId="188E5287" w14:textId="597C6317" w:rsidR="002E6B87" w:rsidRPr="00D939D7" w:rsidRDefault="00AB626B" w:rsidP="00AB626B">
      <w:pPr>
        <w:pBdr>
          <w:bottom w:val="single" w:sz="4" w:space="1" w:color="auto"/>
        </w:pBdr>
        <w:tabs>
          <w:tab w:val="left" w:pos="1170"/>
          <w:tab w:val="left" w:pos="1260"/>
          <w:tab w:val="center" w:pos="4533"/>
        </w:tabs>
        <w:rPr>
          <w:rFonts w:asciiTheme="majorHAnsi" w:eastAsiaTheme="majorEastAsia" w:hAnsiTheme="majorHAnsi" w:cstheme="majorBidi"/>
          <w:color w:val="243F60" w:themeColor="accent1" w:themeShade="7F"/>
          <w:szCs w:val="24"/>
          <w:lang w:val="en-US"/>
        </w:rPr>
      </w:pPr>
      <w:r>
        <w:rPr>
          <w:rFonts w:asciiTheme="majorHAnsi" w:eastAsiaTheme="majorEastAsia" w:hAnsiTheme="majorHAnsi" w:cstheme="majorBidi"/>
          <w:color w:val="243F60" w:themeColor="accent1" w:themeShade="7F"/>
          <w:szCs w:val="24"/>
          <w:lang w:val="en-US"/>
        </w:rPr>
        <w:tab/>
      </w:r>
      <w:r>
        <w:rPr>
          <w:rFonts w:asciiTheme="majorHAnsi" w:eastAsiaTheme="majorEastAsia" w:hAnsiTheme="majorHAnsi" w:cstheme="majorBidi"/>
          <w:color w:val="243F60" w:themeColor="accent1" w:themeShade="7F"/>
          <w:szCs w:val="24"/>
          <w:lang w:val="en-US"/>
        </w:rPr>
        <w:tab/>
      </w:r>
      <w:r>
        <w:rPr>
          <w:rFonts w:asciiTheme="majorHAnsi" w:eastAsiaTheme="majorEastAsia" w:hAnsiTheme="majorHAnsi" w:cstheme="majorBidi"/>
          <w:color w:val="243F60" w:themeColor="accent1" w:themeShade="7F"/>
          <w:szCs w:val="24"/>
          <w:lang w:val="en-US"/>
        </w:rPr>
        <w:tab/>
      </w:r>
      <w:r w:rsidRPr="00D939D7">
        <w:rPr>
          <w:rFonts w:asciiTheme="majorHAnsi" w:eastAsiaTheme="majorEastAsia" w:hAnsiTheme="majorHAnsi" w:cstheme="majorBidi"/>
          <w:color w:val="243F60" w:themeColor="accent1" w:themeShade="7F"/>
          <w:szCs w:val="24"/>
          <w:lang w:val="en-US"/>
        </w:rPr>
        <w:t>ECHO/SUB/2015/718665/PREP17</w:t>
      </w:r>
    </w:p>
    <w:p w14:paraId="4BF6EE50" w14:textId="77777777" w:rsidR="00D939D7" w:rsidRDefault="00D939D7" w:rsidP="00D939D7">
      <w:pPr>
        <w:rPr>
          <w:b/>
          <w:u w:val="single"/>
          <w:lang w:val="en-US"/>
        </w:rPr>
      </w:pPr>
    </w:p>
    <w:p w14:paraId="551E8833" w14:textId="77777777" w:rsidR="008B63FD" w:rsidRDefault="008B63FD" w:rsidP="006C589D">
      <w:pPr>
        <w:rPr>
          <w:b/>
          <w:u w:val="single"/>
          <w:lang w:val="en-US"/>
        </w:rPr>
      </w:pPr>
    </w:p>
    <w:p w14:paraId="27B1762D" w14:textId="7E158DB0" w:rsidR="006C589D" w:rsidRPr="00D939D7" w:rsidRDefault="006C589D" w:rsidP="006C589D">
      <w:pPr>
        <w:rPr>
          <w:b/>
          <w:u w:val="single"/>
          <w:lang w:val="en-US"/>
        </w:rPr>
      </w:pPr>
      <w:r w:rsidRPr="00D939D7">
        <w:rPr>
          <w:b/>
          <w:u w:val="single"/>
          <w:lang w:val="en-US"/>
        </w:rPr>
        <w:t>Guidelines &amp; Handbooks</w:t>
      </w:r>
    </w:p>
    <w:p w14:paraId="5E0F5DE9" w14:textId="77777777" w:rsidR="006C589D" w:rsidRPr="008B63FD" w:rsidRDefault="006C589D" w:rsidP="008B63FD">
      <w:pPr>
        <w:pStyle w:val="Listenabsatz"/>
        <w:numPr>
          <w:ilvl w:val="0"/>
          <w:numId w:val="18"/>
        </w:numPr>
        <w:rPr>
          <w:lang w:val="en-US"/>
        </w:rPr>
      </w:pPr>
      <w:r w:rsidRPr="008B63FD">
        <w:rPr>
          <w:lang w:val="en-US"/>
        </w:rPr>
        <w:t xml:space="preserve">American Medical Response Office of Emergency Management (2003). Guidelines for Evacuation of Individuals with Disabilities During Disasters. Available at </w:t>
      </w:r>
      <w:hyperlink r:id="rId9" w:history="1">
        <w:r w:rsidRPr="008B63FD">
          <w:rPr>
            <w:rStyle w:val="Link"/>
            <w:rFonts w:cs="Arial"/>
            <w:lang w:val="en-US"/>
          </w:rPr>
          <w:t>https://www.amr.net/solutions/federal-disaster-response-team/references-and-resources/guidelines-for-evacuation-of-individuals-with-disa.pdf</w:t>
        </w:r>
      </w:hyperlink>
      <w:r w:rsidRPr="008B63FD">
        <w:rPr>
          <w:lang w:val="en-US"/>
        </w:rPr>
        <w:t>.</w:t>
      </w:r>
    </w:p>
    <w:p w14:paraId="6401578B" w14:textId="77777777" w:rsidR="006C589D" w:rsidRPr="006C589D" w:rsidRDefault="006C589D" w:rsidP="006C589D">
      <w:pPr>
        <w:spacing w:after="0"/>
        <w:rPr>
          <w:lang w:val="en-US"/>
        </w:rPr>
      </w:pPr>
    </w:p>
    <w:p w14:paraId="0E928B04" w14:textId="77777777" w:rsidR="006C589D" w:rsidRPr="008B63FD" w:rsidRDefault="006C589D" w:rsidP="008B63FD">
      <w:pPr>
        <w:pStyle w:val="Listenabsatz"/>
        <w:numPr>
          <w:ilvl w:val="0"/>
          <w:numId w:val="18"/>
        </w:numPr>
        <w:rPr>
          <w:lang w:val="en-US"/>
        </w:rPr>
      </w:pPr>
      <w:r w:rsidRPr="008B63FD">
        <w:rPr>
          <w:lang w:val="en-US"/>
        </w:rPr>
        <w:t xml:space="preserve">American Red Cross (2012). Disaster Mental Health Handbook. Available at </w:t>
      </w:r>
      <w:hyperlink r:id="rId10" w:history="1">
        <w:r w:rsidRPr="008B63FD">
          <w:rPr>
            <w:rStyle w:val="Link"/>
            <w:rFonts w:cs="Arial"/>
            <w:lang w:val="en-US"/>
          </w:rPr>
          <w:t>http://www.cdms.uci.edu/pdf/disaster-mental-health-handbook-oct-2012.pdf</w:t>
        </w:r>
      </w:hyperlink>
      <w:r w:rsidRPr="008B63FD">
        <w:rPr>
          <w:lang w:val="en-US"/>
        </w:rPr>
        <w:t>.</w:t>
      </w:r>
    </w:p>
    <w:p w14:paraId="22885075" w14:textId="77777777" w:rsidR="006C589D" w:rsidRPr="006C589D" w:rsidRDefault="006C589D" w:rsidP="006C589D">
      <w:pPr>
        <w:spacing w:after="0"/>
        <w:rPr>
          <w:lang w:val="en-US"/>
        </w:rPr>
      </w:pPr>
    </w:p>
    <w:p w14:paraId="26EBC3FD" w14:textId="77777777" w:rsidR="006C589D" w:rsidRPr="008B63FD" w:rsidRDefault="006C589D" w:rsidP="008B63FD">
      <w:pPr>
        <w:pStyle w:val="Listenabsatz"/>
        <w:numPr>
          <w:ilvl w:val="0"/>
          <w:numId w:val="18"/>
        </w:numPr>
        <w:rPr>
          <w:lang w:val="en-US"/>
        </w:rPr>
      </w:pPr>
      <w:r w:rsidRPr="008B63FD">
        <w:rPr>
          <w:lang w:val="en-US"/>
        </w:rPr>
        <w:t xml:space="preserve">Bascetta, C. (2006). Disaster preparedness: Preliminary observations on the evacuation of vulnerable populations due to hurricanes and other disasters. Available at </w:t>
      </w:r>
      <w:hyperlink r:id="rId11" w:history="1">
        <w:r w:rsidRPr="008B63FD">
          <w:rPr>
            <w:rStyle w:val="Link"/>
            <w:rFonts w:cs="Arial"/>
            <w:lang w:val="en-US"/>
          </w:rPr>
          <w:t>http://www.gao.gov/new.items/d06790t.pdf</w:t>
        </w:r>
      </w:hyperlink>
      <w:r w:rsidRPr="008B63FD">
        <w:rPr>
          <w:lang w:val="en-US"/>
        </w:rPr>
        <w:t>.</w:t>
      </w:r>
    </w:p>
    <w:p w14:paraId="62834DA0" w14:textId="77777777" w:rsidR="006C589D" w:rsidRPr="006C589D" w:rsidRDefault="006C589D" w:rsidP="006C589D">
      <w:pPr>
        <w:spacing w:after="0"/>
        <w:rPr>
          <w:lang w:val="en-US"/>
        </w:rPr>
      </w:pPr>
    </w:p>
    <w:p w14:paraId="3DCA88D7" w14:textId="77777777" w:rsidR="006C589D" w:rsidRPr="008B63FD" w:rsidRDefault="006C589D" w:rsidP="008B63FD">
      <w:pPr>
        <w:pStyle w:val="Listenabsatz"/>
        <w:numPr>
          <w:ilvl w:val="0"/>
          <w:numId w:val="18"/>
        </w:numPr>
        <w:rPr>
          <w:lang w:val="en-US"/>
        </w:rPr>
      </w:pPr>
      <w:r w:rsidRPr="008B63FD">
        <w:rPr>
          <w:lang w:val="de-AT"/>
        </w:rPr>
        <w:t xml:space="preserve">Bezev.de, Caritas International/Germany, Interessenvertretung Selbstbestimmt Leben in Deutschland. </w:t>
      </w:r>
      <w:r w:rsidRPr="008B63FD">
        <w:rPr>
          <w:lang w:val="en-US"/>
        </w:rPr>
        <w:t xml:space="preserve">Weigt, G. Including Persons with Disabilities in Disaster Risk Reduction. Positions Paper. Available at </w:t>
      </w:r>
      <w:hyperlink r:id="rId12" w:history="1">
        <w:r w:rsidRPr="008B63FD">
          <w:rPr>
            <w:rStyle w:val="Link"/>
            <w:lang w:val="en-US"/>
          </w:rPr>
          <w:t>https://sustainabledevelopment.un.org/getWSDoc.php?id=2343</w:t>
        </w:r>
      </w:hyperlink>
      <w:r w:rsidRPr="008B63FD">
        <w:rPr>
          <w:lang w:val="en-US"/>
        </w:rPr>
        <w:t>.</w:t>
      </w:r>
    </w:p>
    <w:p w14:paraId="6245EB02" w14:textId="77777777" w:rsidR="006C589D" w:rsidRPr="006C589D" w:rsidRDefault="006C589D" w:rsidP="006C589D">
      <w:pPr>
        <w:spacing w:after="0"/>
        <w:rPr>
          <w:lang w:val="en-US"/>
        </w:rPr>
      </w:pPr>
    </w:p>
    <w:p w14:paraId="1DF08855" w14:textId="77777777" w:rsidR="006C589D" w:rsidRPr="008B63FD" w:rsidRDefault="006C589D" w:rsidP="008B63FD">
      <w:pPr>
        <w:pStyle w:val="Listenabsatz"/>
        <w:numPr>
          <w:ilvl w:val="0"/>
          <w:numId w:val="18"/>
        </w:numPr>
        <w:rPr>
          <w:u w:val="single"/>
          <w:lang w:val="en-US"/>
        </w:rPr>
      </w:pPr>
      <w:r w:rsidRPr="008B63FD">
        <w:rPr>
          <w:lang w:val="en-US"/>
        </w:rPr>
        <w:t xml:space="preserve">Blanck, P.D. (1995). </w:t>
      </w:r>
      <w:r w:rsidRPr="008B63FD">
        <w:rPr>
          <w:bCs/>
          <w:lang w:val="en-US"/>
        </w:rPr>
        <w:t>Disaster mitigation for persons with disabilities</w:t>
      </w:r>
      <w:r w:rsidRPr="008B63FD">
        <w:rPr>
          <w:lang w:val="en-US"/>
        </w:rPr>
        <w:t xml:space="preserve">. Available at </w:t>
      </w:r>
      <w:hyperlink r:id="rId13" w:anchor="experts" w:history="1">
        <w:r w:rsidRPr="008B63FD">
          <w:rPr>
            <w:rStyle w:val="Link"/>
            <w:rFonts w:cs="Arial"/>
            <w:lang w:val="en-US"/>
          </w:rPr>
          <w:t>www.accessiblesociety.org/topics/independentliving/disasterprep.htm#experts</w:t>
        </w:r>
      </w:hyperlink>
      <w:r w:rsidRPr="008B63FD">
        <w:rPr>
          <w:u w:val="single"/>
          <w:lang w:val="en-US"/>
        </w:rPr>
        <w:t>.</w:t>
      </w:r>
    </w:p>
    <w:p w14:paraId="2F559D8B" w14:textId="77777777" w:rsidR="006C589D" w:rsidRPr="006C589D" w:rsidRDefault="006C589D" w:rsidP="006C589D">
      <w:pPr>
        <w:spacing w:after="0"/>
        <w:rPr>
          <w:lang w:val="en-US"/>
        </w:rPr>
      </w:pPr>
    </w:p>
    <w:p w14:paraId="2FAAF1C2" w14:textId="77777777" w:rsidR="006C589D" w:rsidRPr="008B63FD" w:rsidRDefault="006C589D" w:rsidP="008B63FD">
      <w:pPr>
        <w:pStyle w:val="Listenabsatz"/>
        <w:numPr>
          <w:ilvl w:val="0"/>
          <w:numId w:val="18"/>
        </w:numPr>
        <w:spacing w:after="0" w:line="240" w:lineRule="auto"/>
        <w:rPr>
          <w:lang w:val="en-US"/>
        </w:rPr>
      </w:pPr>
      <w:r w:rsidRPr="008B63FD">
        <w:rPr>
          <w:lang w:val="en-US"/>
        </w:rPr>
        <w:t>California Governor’s Office of Emergency Services (2000). Meeting the Needs of Vulnerable People in</w:t>
      </w:r>
    </w:p>
    <w:p w14:paraId="4C0960E3" w14:textId="77777777" w:rsidR="006C589D" w:rsidRPr="008B63FD" w:rsidRDefault="006C589D" w:rsidP="008B63FD">
      <w:pPr>
        <w:pStyle w:val="Listenabsatz"/>
        <w:numPr>
          <w:ilvl w:val="0"/>
          <w:numId w:val="18"/>
        </w:numPr>
        <w:rPr>
          <w:lang w:val="en-US"/>
        </w:rPr>
      </w:pPr>
      <w:r w:rsidRPr="008B63FD">
        <w:rPr>
          <w:lang w:val="en-US"/>
        </w:rPr>
        <w:t xml:space="preserve">Times of Disaster: A Guide for Emergency Managers. Available at </w:t>
      </w:r>
      <w:hyperlink r:id="rId14" w:history="1">
        <w:r w:rsidRPr="008B63FD">
          <w:rPr>
            <w:rStyle w:val="Link"/>
            <w:lang w:val="en-US"/>
          </w:rPr>
          <w:t>http://www.caloes.ca.gov/AccessFunctionalNeedsSite/Documents/Vulnerable%20Populations.pdf</w:t>
        </w:r>
      </w:hyperlink>
      <w:r w:rsidRPr="008B63FD">
        <w:rPr>
          <w:lang w:val="en-US"/>
        </w:rPr>
        <w:t>.</w:t>
      </w:r>
    </w:p>
    <w:p w14:paraId="1ED6D443" w14:textId="77777777" w:rsidR="006C589D" w:rsidRPr="008B63FD" w:rsidRDefault="006C589D" w:rsidP="008B63FD">
      <w:pPr>
        <w:pStyle w:val="Listenabsatz"/>
        <w:numPr>
          <w:ilvl w:val="0"/>
          <w:numId w:val="18"/>
        </w:numPr>
        <w:rPr>
          <w:lang w:val="en-US"/>
        </w:rPr>
      </w:pPr>
      <w:r w:rsidRPr="008B63FD">
        <w:rPr>
          <w:lang w:val="en-US"/>
        </w:rPr>
        <w:t xml:space="preserve">Cameron, C. (2005). Emergency preparedness for people with disabilities and other special needs: Another look after Katrina. Available at </w:t>
      </w:r>
      <w:hyperlink r:id="rId15" w:history="1">
        <w:r w:rsidRPr="008B63FD">
          <w:rPr>
            <w:rStyle w:val="Link"/>
            <w:rFonts w:cs="Arial"/>
            <w:lang w:val="en-US"/>
          </w:rPr>
          <w:t>http://disability.law.uiowa.edu/dpn_hi/320.pdf</w:t>
        </w:r>
      </w:hyperlink>
      <w:r w:rsidRPr="008B63FD">
        <w:rPr>
          <w:lang w:val="en-US"/>
        </w:rPr>
        <w:t>.</w:t>
      </w:r>
    </w:p>
    <w:p w14:paraId="0289B3F8" w14:textId="77777777" w:rsidR="006C589D" w:rsidRPr="006C589D" w:rsidRDefault="006C589D" w:rsidP="006C589D">
      <w:pPr>
        <w:spacing w:after="0"/>
        <w:rPr>
          <w:lang w:val="en-US"/>
        </w:rPr>
      </w:pPr>
    </w:p>
    <w:p w14:paraId="3299C21E" w14:textId="77777777" w:rsidR="006C589D" w:rsidRPr="008B63FD" w:rsidRDefault="006C589D" w:rsidP="008B63FD">
      <w:pPr>
        <w:pStyle w:val="Listenabsatz"/>
        <w:numPr>
          <w:ilvl w:val="0"/>
          <w:numId w:val="18"/>
        </w:numPr>
        <w:rPr>
          <w:lang w:val="en-US"/>
        </w:rPr>
      </w:pPr>
      <w:r w:rsidRPr="008B63FD">
        <w:rPr>
          <w:lang w:val="en-US"/>
        </w:rPr>
        <w:t xml:space="preserve">CBM International. Disability Inclusion (n.d.). Disaster Management. Available at </w:t>
      </w:r>
      <w:hyperlink r:id="rId16" w:history="1">
        <w:r w:rsidRPr="008B63FD">
          <w:rPr>
            <w:rStyle w:val="Link"/>
            <w:lang w:val="en-US"/>
          </w:rPr>
          <w:t>http://www.cbm.org/article/downloads/78851/CBM_Disability_Inclusion_-_Disaster_Management.pdf</w:t>
        </w:r>
      </w:hyperlink>
      <w:r w:rsidRPr="008B63FD">
        <w:rPr>
          <w:lang w:val="en-US"/>
        </w:rPr>
        <w:t>.</w:t>
      </w:r>
    </w:p>
    <w:p w14:paraId="77C9D5BB" w14:textId="77777777" w:rsidR="006C589D" w:rsidRPr="006C589D" w:rsidRDefault="006C589D" w:rsidP="006C589D">
      <w:pPr>
        <w:spacing w:after="0"/>
        <w:rPr>
          <w:lang w:val="en-US"/>
        </w:rPr>
      </w:pPr>
    </w:p>
    <w:p w14:paraId="4FB8C014" w14:textId="77777777" w:rsidR="006C589D" w:rsidRPr="008B63FD" w:rsidRDefault="006C589D" w:rsidP="008B63FD">
      <w:pPr>
        <w:pStyle w:val="Listenabsatz"/>
        <w:numPr>
          <w:ilvl w:val="0"/>
          <w:numId w:val="18"/>
        </w:numPr>
        <w:rPr>
          <w:lang w:val="en-US"/>
        </w:rPr>
      </w:pPr>
      <w:r w:rsidRPr="008B63FD">
        <w:rPr>
          <w:lang w:val="en-US"/>
        </w:rPr>
        <w:lastRenderedPageBreak/>
        <w:t xml:space="preserve">CBM International. Oosters, B. (2005). Looking with a disability lens at the disaster caused by the Tsunami in South-East Asia. Available at </w:t>
      </w:r>
      <w:hyperlink r:id="rId17" w:history="1">
        <w:r w:rsidRPr="008B63FD">
          <w:rPr>
            <w:rStyle w:val="Link"/>
            <w:rFonts w:cs="Arial"/>
            <w:lang w:val="en-US"/>
          </w:rPr>
          <w:t>http://hpod.org/pdf/looking-with-disability-lens.pdf</w:t>
        </w:r>
      </w:hyperlink>
      <w:r w:rsidRPr="008B63FD">
        <w:rPr>
          <w:lang w:val="en-US"/>
        </w:rPr>
        <w:t>.</w:t>
      </w:r>
    </w:p>
    <w:p w14:paraId="15196053" w14:textId="77777777" w:rsidR="006C589D" w:rsidRPr="006C589D" w:rsidRDefault="006C589D" w:rsidP="006C589D">
      <w:pPr>
        <w:spacing w:after="0"/>
        <w:rPr>
          <w:lang w:val="en-US"/>
        </w:rPr>
      </w:pPr>
    </w:p>
    <w:p w14:paraId="7DADAE88" w14:textId="77777777" w:rsidR="006C589D" w:rsidRPr="008B63FD" w:rsidRDefault="006C589D" w:rsidP="008B63FD">
      <w:pPr>
        <w:pStyle w:val="Listenabsatz"/>
        <w:numPr>
          <w:ilvl w:val="0"/>
          <w:numId w:val="18"/>
        </w:numPr>
        <w:rPr>
          <w:lang w:val="en-US"/>
        </w:rPr>
      </w:pPr>
      <w:r w:rsidRPr="008B63FD">
        <w:rPr>
          <w:lang w:val="en-US"/>
        </w:rPr>
        <w:t xml:space="preserve">Center for Disease Control and Prevention (2008). Benson, W. F., CDC’s Disaster Planning Goal: Protect Vulnerable Older Adults. Available at </w:t>
      </w:r>
      <w:hyperlink r:id="rId18" w:history="1">
        <w:r w:rsidRPr="008B63FD">
          <w:rPr>
            <w:rStyle w:val="Link"/>
            <w:lang w:val="en-US"/>
          </w:rPr>
          <w:t>http://www.cdc.gov/aging/pdf/disaster_planning_goal.pdf</w:t>
        </w:r>
      </w:hyperlink>
      <w:r w:rsidRPr="008B63FD">
        <w:rPr>
          <w:lang w:val="en-US"/>
        </w:rPr>
        <w:t>.</w:t>
      </w:r>
    </w:p>
    <w:p w14:paraId="0990FE3D" w14:textId="77777777" w:rsidR="006C589D" w:rsidRPr="006C589D" w:rsidRDefault="006C589D" w:rsidP="006C589D">
      <w:pPr>
        <w:spacing w:after="0"/>
        <w:rPr>
          <w:lang w:val="en-US"/>
        </w:rPr>
      </w:pPr>
    </w:p>
    <w:p w14:paraId="0B0D8D7F" w14:textId="77777777" w:rsidR="006C589D" w:rsidRPr="008B63FD" w:rsidRDefault="006C589D" w:rsidP="008B63FD">
      <w:pPr>
        <w:pStyle w:val="Listenabsatz"/>
        <w:numPr>
          <w:ilvl w:val="0"/>
          <w:numId w:val="18"/>
        </w:numPr>
        <w:rPr>
          <w:lang w:val="en-US"/>
        </w:rPr>
      </w:pPr>
      <w:r w:rsidRPr="008B63FD">
        <w:rPr>
          <w:lang w:val="en-US"/>
        </w:rPr>
        <w:t xml:space="preserve">Center For Mental Health Emergency Services And Disaster Relief Branch. Speier, T. (1996). Responding to the Needs of People with serious and persistent Mental Illness in Times of Major Disaster. Available at </w:t>
      </w:r>
      <w:hyperlink r:id="rId19" w:history="1">
        <w:r w:rsidRPr="008B63FD">
          <w:rPr>
            <w:rStyle w:val="Link"/>
            <w:lang w:val="en-US"/>
          </w:rPr>
          <w:t>http://cretscmhd.psych.ucla.edu/nola/Video/MHR/Governmentreports/1-Responding_to_Needs_Serious_Mental_Illness.pdf</w:t>
        </w:r>
      </w:hyperlink>
      <w:r w:rsidRPr="008B63FD">
        <w:rPr>
          <w:lang w:val="en-US"/>
        </w:rPr>
        <w:t>.</w:t>
      </w:r>
    </w:p>
    <w:p w14:paraId="66801DCD" w14:textId="76EB4B75" w:rsidR="003A0D27" w:rsidRDefault="003A0D27" w:rsidP="008B63FD">
      <w:pPr>
        <w:pStyle w:val="Listenabsatz"/>
        <w:numPr>
          <w:ilvl w:val="0"/>
          <w:numId w:val="18"/>
        </w:numPr>
      </w:pPr>
      <w:r>
        <w:t xml:space="preserve">Civil Contingencies Secretariat (CCS) (2008). Identifying people who are vulnerable in a crisis: guidance for emergency planners and responders. Available at </w:t>
      </w:r>
      <w:hyperlink r:id="rId20" w:history="1">
        <w:r w:rsidRPr="00E05627">
          <w:rPr>
            <w:rStyle w:val="Link"/>
          </w:rPr>
          <w:t>https://www.gov.uk/government/uploads/system/uploads/attachment_data/file/61228/vulnerable_ guidance.pdf</w:t>
        </w:r>
      </w:hyperlink>
    </w:p>
    <w:p w14:paraId="2EF20A5B" w14:textId="3BBAB5CD" w:rsidR="003A0D27" w:rsidRDefault="003A0D27" w:rsidP="006C589D"/>
    <w:p w14:paraId="36422514" w14:textId="2B8EC436" w:rsidR="003A0D27" w:rsidRDefault="003A0D27" w:rsidP="008B63FD">
      <w:pPr>
        <w:pStyle w:val="Listenabsatz"/>
        <w:numPr>
          <w:ilvl w:val="0"/>
          <w:numId w:val="18"/>
        </w:numPr>
      </w:pPr>
      <w:r>
        <w:t xml:space="preserve">Civil Rights Division &amp; United States Department of Justice (n. d.). Making Community Emergency Preparedness and Response Programs Accessible to People with Disabilities. Available at </w:t>
      </w:r>
      <w:hyperlink r:id="rId21" w:history="1">
        <w:r w:rsidRPr="00E05627">
          <w:rPr>
            <w:rStyle w:val="Link"/>
          </w:rPr>
          <w:t>http://www.ada.gov/emerprepguideprt.pdf</w:t>
        </w:r>
      </w:hyperlink>
    </w:p>
    <w:p w14:paraId="1A761279" w14:textId="77777777" w:rsidR="006C589D" w:rsidRPr="006C589D" w:rsidRDefault="006C589D" w:rsidP="006C589D">
      <w:pPr>
        <w:spacing w:after="0"/>
        <w:rPr>
          <w:lang w:val="en-US"/>
        </w:rPr>
      </w:pPr>
    </w:p>
    <w:p w14:paraId="21F9FECE" w14:textId="77777777" w:rsidR="006C589D" w:rsidRPr="008B63FD" w:rsidRDefault="006C589D" w:rsidP="008B63FD">
      <w:pPr>
        <w:pStyle w:val="Listenabsatz"/>
        <w:numPr>
          <w:ilvl w:val="0"/>
          <w:numId w:val="18"/>
        </w:numPr>
        <w:rPr>
          <w:lang w:val="en-US"/>
        </w:rPr>
      </w:pPr>
      <w:r w:rsidRPr="008B63FD">
        <w:rPr>
          <w:lang w:val="en-US"/>
        </w:rPr>
        <w:t xml:space="preserve">Connecticut Council on Developmental Disabilities. Pappanikou, A. J. (2006). A Guide for Including People with Disabilities in Disaster Preparedness Planning. Available at </w:t>
      </w:r>
      <w:hyperlink r:id="rId22" w:history="1">
        <w:r w:rsidRPr="008B63FD">
          <w:rPr>
            <w:rStyle w:val="Link"/>
            <w:rFonts w:cs="Arial"/>
            <w:lang w:val="en-US"/>
          </w:rPr>
          <w:t>http://www.ct.gov/ctcdd/lib/ctcdd/guide_final.pdf</w:t>
        </w:r>
      </w:hyperlink>
      <w:r w:rsidRPr="008B63FD">
        <w:rPr>
          <w:lang w:val="en-US"/>
        </w:rPr>
        <w:t>.</w:t>
      </w:r>
    </w:p>
    <w:p w14:paraId="3EAF7B28" w14:textId="77777777" w:rsidR="006C589D" w:rsidRPr="006C589D" w:rsidRDefault="006C589D" w:rsidP="006C589D">
      <w:pPr>
        <w:spacing w:after="0"/>
        <w:rPr>
          <w:lang w:val="en-US"/>
        </w:rPr>
      </w:pPr>
    </w:p>
    <w:p w14:paraId="0EB0EB1F" w14:textId="77777777" w:rsidR="006C589D" w:rsidRPr="008B63FD" w:rsidRDefault="006C589D" w:rsidP="008B63FD">
      <w:pPr>
        <w:pStyle w:val="Listenabsatz"/>
        <w:numPr>
          <w:ilvl w:val="0"/>
          <w:numId w:val="18"/>
        </w:numPr>
        <w:rPr>
          <w:lang w:val="en-US"/>
        </w:rPr>
      </w:pPr>
      <w:r w:rsidRPr="008B63FD">
        <w:rPr>
          <w:lang w:val="en-US"/>
        </w:rPr>
        <w:t xml:space="preserve">Consortium for Citizens with Disabilities. (2005). </w:t>
      </w:r>
      <w:r w:rsidRPr="008B63FD">
        <w:rPr>
          <w:bCs/>
          <w:lang w:val="en-US"/>
        </w:rPr>
        <w:t xml:space="preserve">Principles for preparedness: A guide for first responders, relief organizations, and government agencies. </w:t>
      </w:r>
      <w:r w:rsidRPr="008B63FD">
        <w:rPr>
          <w:lang w:val="en-US"/>
        </w:rPr>
        <w:t xml:space="preserve">Available at </w:t>
      </w:r>
      <w:hyperlink r:id="rId23" w:history="1">
        <w:r w:rsidRPr="008B63FD">
          <w:rPr>
            <w:rStyle w:val="Link"/>
            <w:rFonts w:cs="Arial"/>
            <w:lang w:val="en-US"/>
          </w:rPr>
          <w:t>https://www.c-c-d.org/fichiers/Final-Principles.pdf</w:t>
        </w:r>
      </w:hyperlink>
      <w:r w:rsidRPr="008B63FD">
        <w:rPr>
          <w:lang w:val="en-US"/>
        </w:rPr>
        <w:t>.</w:t>
      </w:r>
    </w:p>
    <w:p w14:paraId="6D148725" w14:textId="77777777" w:rsidR="006C589D" w:rsidRPr="006C589D" w:rsidRDefault="006C589D" w:rsidP="006C589D">
      <w:pPr>
        <w:spacing w:after="0"/>
        <w:rPr>
          <w:lang w:val="en-US"/>
        </w:rPr>
      </w:pPr>
    </w:p>
    <w:p w14:paraId="3438C646" w14:textId="77777777" w:rsidR="006C589D" w:rsidRPr="008B63FD" w:rsidRDefault="006C589D" w:rsidP="008B63FD">
      <w:pPr>
        <w:pStyle w:val="Listenabsatz"/>
        <w:numPr>
          <w:ilvl w:val="0"/>
          <w:numId w:val="18"/>
        </w:numPr>
        <w:rPr>
          <w:lang w:val="en-US"/>
        </w:rPr>
      </w:pPr>
      <w:r w:rsidRPr="008B63FD">
        <w:rPr>
          <w:lang w:val="en-US"/>
        </w:rPr>
        <w:t xml:space="preserve">Council of Europe/European and Mediterranean Major Hazards Agreement (EUR-OPA). Alexander, D. &amp; Sagramola, S. (2014). Major Hazards and People with Disabilities. Available at </w:t>
      </w:r>
      <w:hyperlink r:id="rId24" w:history="1">
        <w:r w:rsidRPr="008B63FD">
          <w:rPr>
            <w:rStyle w:val="Link"/>
            <w:lang w:val="en-US"/>
          </w:rPr>
          <w:t>http://www.coe.int/T/DG4/MajorHazards/ressources/pub/MajorHazards_Disability_2014_en.pdf</w:t>
        </w:r>
      </w:hyperlink>
      <w:r w:rsidRPr="008B63FD">
        <w:rPr>
          <w:lang w:val="en-US"/>
        </w:rPr>
        <w:t>.</w:t>
      </w:r>
    </w:p>
    <w:p w14:paraId="47917992" w14:textId="77777777" w:rsidR="006C589D" w:rsidRPr="006C589D" w:rsidRDefault="006C589D" w:rsidP="006C589D">
      <w:pPr>
        <w:spacing w:after="0"/>
        <w:rPr>
          <w:lang w:val="en-US"/>
        </w:rPr>
      </w:pPr>
    </w:p>
    <w:p w14:paraId="343275AF" w14:textId="77777777" w:rsidR="002419A1" w:rsidRPr="008B63FD" w:rsidRDefault="006C589D" w:rsidP="008B63FD">
      <w:pPr>
        <w:pStyle w:val="Listenabsatz"/>
        <w:numPr>
          <w:ilvl w:val="0"/>
          <w:numId w:val="18"/>
        </w:numPr>
        <w:rPr>
          <w:lang w:val="en-US"/>
        </w:rPr>
      </w:pPr>
      <w:r w:rsidRPr="008B63FD">
        <w:rPr>
          <w:lang w:val="en-US"/>
        </w:rPr>
        <w:t xml:space="preserve">Council of Europe/European and Mediterranean Major Hazards Agreement (EUR-OPA). Alexander, D. &amp; Sagramola, S. (2014). Guidelines for Assisting People with Disabilities during Emergencies, Crises and Disasters. Available at </w:t>
      </w:r>
      <w:hyperlink r:id="rId25" w:history="1">
        <w:r w:rsidRPr="008B63FD">
          <w:rPr>
            <w:rStyle w:val="Link"/>
            <w:lang w:val="en-US"/>
          </w:rPr>
          <w:t>https://www.coe.int/t/dg4/majorhazards/ressources/Apcat2013/APCAT2013_11_Gudelines_Disability_Alexander_Sagramola_17jan2014_en.pdf</w:t>
        </w:r>
      </w:hyperlink>
      <w:r w:rsidRPr="008B63FD">
        <w:rPr>
          <w:lang w:val="en-US"/>
        </w:rPr>
        <w:t>.</w:t>
      </w:r>
    </w:p>
    <w:p w14:paraId="4964F79B" w14:textId="77777777" w:rsidR="002419A1" w:rsidRDefault="002419A1" w:rsidP="002419A1">
      <w:pPr>
        <w:rPr>
          <w:lang w:val="en-US"/>
        </w:rPr>
      </w:pPr>
    </w:p>
    <w:p w14:paraId="07D3862E" w14:textId="76C2B0DF" w:rsidR="002419A1" w:rsidRPr="008B63FD" w:rsidRDefault="002419A1" w:rsidP="008B63FD">
      <w:pPr>
        <w:pStyle w:val="Listenabsatz"/>
        <w:numPr>
          <w:ilvl w:val="0"/>
          <w:numId w:val="18"/>
        </w:numPr>
        <w:rPr>
          <w:rStyle w:val="Link"/>
          <w:color w:val="auto"/>
          <w:u w:val="none"/>
          <w:lang w:val="en-US"/>
        </w:rPr>
      </w:pPr>
      <w:r>
        <w:lastRenderedPageBreak/>
        <w:t>Cowlitz-Wahkiakum Council of Governments Emergency Planning Resources, Inc.</w:t>
      </w:r>
      <w:r w:rsidRPr="002419A1">
        <w:t xml:space="preserve"> </w:t>
      </w:r>
      <w:r>
        <w:t xml:space="preserve">(2011). Vulnerable population emergency plan for Cowlitz County, Washington. Availabe at </w:t>
      </w:r>
      <w:hyperlink r:id="rId26" w:history="1">
        <w:r>
          <w:rPr>
            <w:rStyle w:val="Link"/>
          </w:rPr>
          <w:t>http://www.wsdot.wa.gov/acct/documents/Vulnerable%20Populations%20Emergency%20Plan.pdf</w:t>
        </w:r>
      </w:hyperlink>
    </w:p>
    <w:p w14:paraId="6F5EB1DC" w14:textId="490CC278" w:rsidR="002419A1" w:rsidRDefault="002419A1" w:rsidP="006C589D"/>
    <w:p w14:paraId="098D6205" w14:textId="77777777" w:rsidR="002419A1" w:rsidRDefault="002419A1" w:rsidP="006C589D">
      <w:pPr>
        <w:rPr>
          <w:lang w:val="it-IT"/>
        </w:rPr>
      </w:pPr>
    </w:p>
    <w:p w14:paraId="0E62980F" w14:textId="77777777" w:rsidR="006C589D" w:rsidRPr="008B63FD" w:rsidRDefault="006C589D" w:rsidP="008B63FD">
      <w:pPr>
        <w:pStyle w:val="Listenabsatz"/>
        <w:numPr>
          <w:ilvl w:val="0"/>
          <w:numId w:val="18"/>
        </w:numPr>
        <w:rPr>
          <w:lang w:val="en-US"/>
        </w:rPr>
      </w:pPr>
      <w:proofErr w:type="gramStart"/>
      <w:r w:rsidRPr="008B63FD">
        <w:rPr>
          <w:lang w:val="it-IT"/>
        </w:rPr>
        <w:t>di</w:t>
      </w:r>
      <w:proofErr w:type="gramEnd"/>
      <w:r w:rsidRPr="008B63FD">
        <w:rPr>
          <w:lang w:val="it-IT"/>
        </w:rPr>
        <w:t xml:space="preserve"> Luigi Ranzato (2002). Psicologia dell’emergenza, </w:t>
      </w:r>
      <w:proofErr w:type="gramStart"/>
      <w:r w:rsidRPr="008B63FD">
        <w:rPr>
          <w:lang w:val="it-IT"/>
        </w:rPr>
        <w:t>emergenza</w:t>
      </w:r>
      <w:proofErr w:type="gramEnd"/>
      <w:r w:rsidRPr="008B63FD">
        <w:rPr>
          <w:lang w:val="it-IT"/>
        </w:rPr>
        <w:t xml:space="preserve"> della psicologia? </w:t>
      </w:r>
      <w:r w:rsidRPr="008B63FD">
        <w:rPr>
          <w:lang w:val="en-US"/>
        </w:rPr>
        <w:t xml:space="preserve">Available at </w:t>
      </w:r>
      <w:hyperlink r:id="rId27" w:history="1">
        <w:r w:rsidRPr="008B63FD">
          <w:rPr>
            <w:rStyle w:val="Link"/>
            <w:lang w:val="en-US"/>
          </w:rPr>
          <w:t>http://psicologiperipopolifvg.com/articoli/al_6_1.doc</w:t>
        </w:r>
      </w:hyperlink>
      <w:r w:rsidRPr="008B63FD">
        <w:rPr>
          <w:lang w:val="en-US"/>
        </w:rPr>
        <w:t>.</w:t>
      </w:r>
    </w:p>
    <w:p w14:paraId="7EC107B7" w14:textId="77777777" w:rsidR="006C589D" w:rsidRPr="006C589D" w:rsidRDefault="006C589D" w:rsidP="006C589D">
      <w:pPr>
        <w:rPr>
          <w:lang w:val="en-US"/>
        </w:rPr>
      </w:pPr>
    </w:p>
    <w:p w14:paraId="777041A0" w14:textId="77777777" w:rsidR="006C589D" w:rsidRPr="008B63FD" w:rsidRDefault="006C589D" w:rsidP="008B63FD">
      <w:pPr>
        <w:pStyle w:val="Listenabsatz"/>
        <w:numPr>
          <w:ilvl w:val="0"/>
          <w:numId w:val="18"/>
        </w:numPr>
        <w:rPr>
          <w:lang w:val="en-US"/>
        </w:rPr>
      </w:pPr>
      <w:r w:rsidRPr="008B63FD">
        <w:rPr>
          <w:lang w:val="en-US"/>
        </w:rPr>
        <w:t xml:space="preserve">Disability Inclusive DRR Network for Asia and Parcific &amp; cbm (2013). Disability inclusive Disaster risk Management. Voices from the field &amp; good practices. Available at </w:t>
      </w:r>
      <w:hyperlink r:id="rId28" w:history="1">
        <w:r w:rsidRPr="008B63FD">
          <w:rPr>
            <w:rStyle w:val="Link"/>
            <w:lang w:val="en-US"/>
          </w:rPr>
          <w:t>http://www.cbm.org/article/downloads/54741/Disability_Inclusive_Disaster_Risk_Management.pdf</w:t>
        </w:r>
      </w:hyperlink>
      <w:r w:rsidRPr="008B63FD">
        <w:rPr>
          <w:lang w:val="en-US"/>
        </w:rPr>
        <w:t>.</w:t>
      </w:r>
    </w:p>
    <w:p w14:paraId="4E51F00A" w14:textId="77777777" w:rsidR="006C589D" w:rsidRPr="006C589D" w:rsidRDefault="006C589D" w:rsidP="006C589D">
      <w:pPr>
        <w:spacing w:after="0"/>
        <w:rPr>
          <w:lang w:val="en-US"/>
        </w:rPr>
      </w:pPr>
    </w:p>
    <w:p w14:paraId="28929C16" w14:textId="77777777" w:rsidR="006C589D" w:rsidRPr="008B63FD" w:rsidRDefault="006C589D" w:rsidP="008B63FD">
      <w:pPr>
        <w:pStyle w:val="Listenabsatz"/>
        <w:numPr>
          <w:ilvl w:val="0"/>
          <w:numId w:val="18"/>
        </w:numPr>
        <w:rPr>
          <w:lang w:val="en-US"/>
        </w:rPr>
      </w:pPr>
      <w:r w:rsidRPr="008B63FD">
        <w:rPr>
          <w:lang w:val="en-US"/>
        </w:rPr>
        <w:t xml:space="preserve">Disabled People and Disaster Planning. (1998). </w:t>
      </w:r>
      <w:r w:rsidRPr="008B63FD">
        <w:rPr>
          <w:bCs/>
          <w:lang w:val="en-US"/>
        </w:rPr>
        <w:t>Communications after a disaster</w:t>
      </w:r>
      <w:r w:rsidRPr="008B63FD">
        <w:rPr>
          <w:lang w:val="en-US"/>
        </w:rPr>
        <w:t xml:space="preserve">. Available at </w:t>
      </w:r>
      <w:hyperlink r:id="rId29" w:history="1">
        <w:r w:rsidRPr="008B63FD">
          <w:rPr>
            <w:rStyle w:val="Link"/>
            <w:rFonts w:cs="Arial"/>
            <w:lang w:val="en-US"/>
          </w:rPr>
          <w:t>www.citycent.com/dp2/communications.htm</w:t>
        </w:r>
      </w:hyperlink>
      <w:r w:rsidRPr="008B63FD">
        <w:rPr>
          <w:lang w:val="en-US"/>
        </w:rPr>
        <w:t>.</w:t>
      </w:r>
    </w:p>
    <w:p w14:paraId="38729383" w14:textId="77777777" w:rsidR="006C589D" w:rsidRPr="006C589D" w:rsidRDefault="006C589D" w:rsidP="006C589D">
      <w:pPr>
        <w:spacing w:after="0"/>
        <w:rPr>
          <w:lang w:val="en-US"/>
        </w:rPr>
      </w:pPr>
    </w:p>
    <w:p w14:paraId="1B7ACB17" w14:textId="77777777" w:rsidR="006C589D" w:rsidRPr="008B63FD" w:rsidRDefault="006C589D" w:rsidP="008B63FD">
      <w:pPr>
        <w:pStyle w:val="Listenabsatz"/>
        <w:numPr>
          <w:ilvl w:val="0"/>
          <w:numId w:val="18"/>
        </w:numPr>
        <w:rPr>
          <w:lang w:val="en-US"/>
        </w:rPr>
      </w:pPr>
      <w:r w:rsidRPr="008B63FD">
        <w:rPr>
          <w:lang w:val="en-US"/>
        </w:rPr>
        <w:t xml:space="preserve">Disabled People and Disaster Planning. (1998). </w:t>
      </w:r>
      <w:r w:rsidRPr="008B63FD">
        <w:rPr>
          <w:bCs/>
          <w:lang w:val="en-US"/>
        </w:rPr>
        <w:t>Points of service</w:t>
      </w:r>
      <w:r w:rsidRPr="008B63FD">
        <w:rPr>
          <w:lang w:val="en-US"/>
        </w:rPr>
        <w:t xml:space="preserve">. Available at </w:t>
      </w:r>
      <w:hyperlink r:id="rId30" w:history="1">
        <w:r w:rsidRPr="008B63FD">
          <w:rPr>
            <w:rStyle w:val="Link"/>
            <w:rFonts w:cs="Arial"/>
            <w:lang w:val="en-US"/>
          </w:rPr>
          <w:t>www.citycent.com/dp2/service.htm</w:t>
        </w:r>
      </w:hyperlink>
      <w:r w:rsidRPr="008B63FD">
        <w:rPr>
          <w:lang w:val="en-US"/>
        </w:rPr>
        <w:t>.</w:t>
      </w:r>
    </w:p>
    <w:p w14:paraId="1E91E74D" w14:textId="77777777" w:rsidR="006C589D" w:rsidRPr="006C589D" w:rsidRDefault="006C589D" w:rsidP="006C589D">
      <w:pPr>
        <w:spacing w:after="0"/>
        <w:rPr>
          <w:lang w:val="en-US"/>
        </w:rPr>
      </w:pPr>
    </w:p>
    <w:p w14:paraId="50CDF5B0" w14:textId="77777777" w:rsidR="006C589D" w:rsidRPr="008B63FD" w:rsidRDefault="006C589D" w:rsidP="008B63FD">
      <w:pPr>
        <w:pStyle w:val="Listenabsatz"/>
        <w:numPr>
          <w:ilvl w:val="0"/>
          <w:numId w:val="18"/>
        </w:numPr>
        <w:rPr>
          <w:rFonts w:eastAsia="Times New Roman"/>
          <w:lang w:val="en-US"/>
        </w:rPr>
      </w:pPr>
      <w:r w:rsidRPr="008B63FD">
        <w:rPr>
          <w:rFonts w:eastAsia="Times New Roman"/>
          <w:lang w:val="en-US"/>
        </w:rPr>
        <w:t xml:space="preserve">Disabled People and Disaster Planning (1997). Training rescue workers. Available at </w:t>
      </w:r>
      <w:hyperlink r:id="rId31" w:history="1">
        <w:r w:rsidRPr="008B63FD">
          <w:rPr>
            <w:rStyle w:val="Link"/>
            <w:rFonts w:eastAsia="Times New Roman" w:cs="Arial"/>
            <w:lang w:val="en-US"/>
          </w:rPr>
          <w:t>www.citycent.com/dp2/</w:t>
        </w:r>
      </w:hyperlink>
      <w:r w:rsidRPr="008B63FD">
        <w:rPr>
          <w:rFonts w:eastAsia="Times New Roman"/>
          <w:lang w:val="en-US"/>
        </w:rPr>
        <w:t>.</w:t>
      </w:r>
    </w:p>
    <w:p w14:paraId="4329237D" w14:textId="77777777" w:rsidR="00F51373" w:rsidRDefault="00F51373" w:rsidP="006C589D">
      <w:pPr>
        <w:rPr>
          <w:rFonts w:eastAsia="Times New Roman"/>
          <w:lang w:val="en-US"/>
        </w:rPr>
      </w:pPr>
    </w:p>
    <w:p w14:paraId="1C435D8F" w14:textId="0E1C44A7" w:rsidR="00F51373" w:rsidRPr="008B63FD" w:rsidRDefault="00F51373" w:rsidP="008B63FD">
      <w:pPr>
        <w:pStyle w:val="Listenabsatz"/>
        <w:numPr>
          <w:ilvl w:val="0"/>
          <w:numId w:val="18"/>
        </w:numPr>
        <w:rPr>
          <w:rFonts w:eastAsia="Times New Roman"/>
          <w:lang w:val="en-US"/>
        </w:rPr>
      </w:pPr>
      <w:r w:rsidRPr="008B63FD">
        <w:rPr>
          <w:rFonts w:eastAsia="Times New Roman"/>
          <w:lang w:val="en-US"/>
        </w:rPr>
        <w:t xml:space="preserve">Disaster Planning Handbook for behavioral health treatment programs. Technical Assistance Publication Series. Substance Abuse and Mental Health Services Administration. Available at </w:t>
      </w:r>
      <w:hyperlink r:id="rId32" w:history="1">
        <w:r w:rsidRPr="008B63FD">
          <w:rPr>
            <w:rStyle w:val="Link"/>
            <w:rFonts w:eastAsia="Times New Roman"/>
            <w:lang w:val="en-US"/>
          </w:rPr>
          <w:t>http://store.samhsa.gov/shin/content/SMA13-4779/SMA13-4779.pdf</w:t>
        </w:r>
      </w:hyperlink>
      <w:r w:rsidRPr="008B63FD">
        <w:rPr>
          <w:rFonts w:eastAsia="Times New Roman"/>
          <w:lang w:val="en-US"/>
        </w:rPr>
        <w:t>.</w:t>
      </w:r>
    </w:p>
    <w:p w14:paraId="5E633F3A" w14:textId="77777777" w:rsidR="006C589D" w:rsidRPr="006C589D" w:rsidRDefault="006C589D" w:rsidP="006C589D">
      <w:pPr>
        <w:spacing w:after="0"/>
        <w:rPr>
          <w:rFonts w:eastAsia="Times New Roman"/>
          <w:lang w:val="en-US"/>
        </w:rPr>
      </w:pPr>
    </w:p>
    <w:p w14:paraId="193C8A84" w14:textId="193414FB" w:rsidR="006C589D" w:rsidRPr="008B63FD" w:rsidRDefault="006C589D" w:rsidP="008B63FD">
      <w:pPr>
        <w:pStyle w:val="Listenabsatz"/>
        <w:numPr>
          <w:ilvl w:val="0"/>
          <w:numId w:val="18"/>
        </w:numPr>
        <w:rPr>
          <w:lang w:val="en-US"/>
        </w:rPr>
      </w:pPr>
      <w:r w:rsidRPr="008B63FD">
        <w:rPr>
          <w:lang w:val="en-US"/>
        </w:rPr>
        <w:t xml:space="preserve">Ettner, B &amp; Edmunds, M. (2006). </w:t>
      </w:r>
      <w:r w:rsidRPr="008B63FD">
        <w:rPr>
          <w:bCs/>
          <w:lang w:val="en-US"/>
        </w:rPr>
        <w:t>Emergency preparedness: An overview for aging and disability resource centers</w:t>
      </w:r>
      <w:r w:rsidRPr="008B63FD">
        <w:rPr>
          <w:lang w:val="en-US"/>
        </w:rPr>
        <w:t xml:space="preserve">. Available at </w:t>
      </w:r>
      <w:hyperlink r:id="rId33" w:history="1">
        <w:r w:rsidRPr="008B63FD">
          <w:rPr>
            <w:rStyle w:val="Link"/>
            <w:rFonts w:cs="Arial"/>
            <w:lang w:val="en-US"/>
          </w:rPr>
          <w:t>http://www.nasuad.org/sites/nasuad/files/hcbs/files/95/4722/Emergency_Preparedness.pdf</w:t>
        </w:r>
      </w:hyperlink>
      <w:r w:rsidRPr="008B63FD">
        <w:rPr>
          <w:lang w:val="en-US"/>
        </w:rPr>
        <w:t>.</w:t>
      </w:r>
    </w:p>
    <w:p w14:paraId="207D6E23" w14:textId="77777777" w:rsidR="006C589D" w:rsidRPr="006C589D" w:rsidRDefault="006C589D" w:rsidP="006C589D">
      <w:pPr>
        <w:spacing w:after="0"/>
        <w:rPr>
          <w:lang w:val="en-US"/>
        </w:rPr>
      </w:pPr>
    </w:p>
    <w:p w14:paraId="429A9962" w14:textId="77777777" w:rsidR="006C589D" w:rsidRPr="008B63FD" w:rsidRDefault="006C589D" w:rsidP="008B63FD">
      <w:pPr>
        <w:pStyle w:val="Listenabsatz"/>
        <w:numPr>
          <w:ilvl w:val="0"/>
          <w:numId w:val="18"/>
        </w:numPr>
        <w:pBdr>
          <w:top w:val="nil"/>
          <w:left w:val="nil"/>
          <w:bottom w:val="nil"/>
          <w:right w:val="nil"/>
          <w:between w:val="nil"/>
          <w:bar w:val="nil"/>
        </w:pBdr>
        <w:tabs>
          <w:tab w:val="left" w:pos="2340"/>
          <w:tab w:val="left" w:pos="3899"/>
          <w:tab w:val="left" w:pos="7300"/>
          <w:tab w:val="left" w:pos="8576"/>
          <w:tab w:val="left" w:pos="9995"/>
        </w:tabs>
        <w:rPr>
          <w:rStyle w:val="Link"/>
          <w:rFonts w:cs="Arial"/>
        </w:rPr>
      </w:pPr>
      <w:r w:rsidRPr="008B63FD">
        <w:rPr>
          <w:rFonts w:eastAsia="Trebuchet MS" w:cs="Trebuchet MS"/>
          <w:bdr w:val="nil"/>
          <w:lang w:val="en-US"/>
        </w:rPr>
        <w:t xml:space="preserve">EUNAD </w:t>
      </w:r>
      <w:proofErr w:type="gramStart"/>
      <w:r w:rsidRPr="008B63FD">
        <w:rPr>
          <w:rFonts w:eastAsia="Trebuchet MS" w:cs="Trebuchet MS"/>
          <w:bdr w:val="nil"/>
          <w:lang w:val="en-US"/>
        </w:rPr>
        <w:t>Helping</w:t>
      </w:r>
      <w:proofErr w:type="gramEnd"/>
      <w:r w:rsidRPr="008B63FD">
        <w:rPr>
          <w:rFonts w:eastAsia="Trebuchet MS" w:cs="Trebuchet MS"/>
          <w:bdr w:val="nil"/>
          <w:lang w:val="en-US"/>
        </w:rPr>
        <w:t xml:space="preserve"> the disabled in disasters (2015). Recommendations for Preparedness, Response and Recovery. Recommendations concerning psychosocial crisis management for citizens with blindness/visual impairment or deafness/hearing impairment. Available at </w:t>
      </w:r>
      <w:hyperlink r:id="rId34" w:history="1">
        <w:r w:rsidRPr="008B63FD">
          <w:rPr>
            <w:rStyle w:val="Link"/>
            <w:rFonts w:cs="Arial"/>
          </w:rPr>
          <w:t>http://eunad-info.eu/workshops/recommendations.html</w:t>
        </w:r>
      </w:hyperlink>
      <w:r w:rsidRPr="008B63FD">
        <w:rPr>
          <w:rStyle w:val="Link"/>
          <w:rFonts w:cs="Arial"/>
        </w:rPr>
        <w:t>.</w:t>
      </w:r>
    </w:p>
    <w:p w14:paraId="06F6F4EF" w14:textId="77777777" w:rsidR="006C589D" w:rsidRPr="006C589D" w:rsidRDefault="006C589D" w:rsidP="006C589D">
      <w:pPr>
        <w:pBdr>
          <w:top w:val="nil"/>
          <w:left w:val="nil"/>
          <w:bottom w:val="nil"/>
          <w:right w:val="nil"/>
          <w:between w:val="nil"/>
          <w:bar w:val="nil"/>
        </w:pBdr>
        <w:tabs>
          <w:tab w:val="left" w:pos="2340"/>
          <w:tab w:val="left" w:pos="3899"/>
          <w:tab w:val="left" w:pos="7300"/>
          <w:tab w:val="left" w:pos="8576"/>
          <w:tab w:val="left" w:pos="9995"/>
        </w:tabs>
        <w:spacing w:after="0"/>
        <w:rPr>
          <w:rFonts w:eastAsia="Trebuchet MS" w:cs="Trebuchet MS"/>
          <w:bdr w:val="nil"/>
          <w:lang w:val="en-US"/>
        </w:rPr>
      </w:pPr>
    </w:p>
    <w:p w14:paraId="503E7303" w14:textId="4D46B858" w:rsidR="008B63FD" w:rsidRPr="00A315C1" w:rsidRDefault="006C589D" w:rsidP="008B63FD">
      <w:pPr>
        <w:pStyle w:val="Listenabsatz"/>
        <w:numPr>
          <w:ilvl w:val="0"/>
          <w:numId w:val="18"/>
        </w:numPr>
        <w:rPr>
          <w:rStyle w:val="Link"/>
          <w:lang w:val="en-US"/>
        </w:rPr>
      </w:pPr>
      <w:r w:rsidRPr="006C589D">
        <w:lastRenderedPageBreak/>
        <w:t xml:space="preserve">Gelenberg, A. J., Reiman, E. M., Ebert, M. H., Freeman, M. P. (2006). </w:t>
      </w:r>
      <w:r w:rsidRPr="008B63FD">
        <w:rPr>
          <w:lang w:val="en-US"/>
        </w:rPr>
        <w:t xml:space="preserve">After the Tsunami: Mental Health Challenges to the Community for Today and Tomorrow. The Journal of Psychiatry, 67.Supplement 2. Available at </w:t>
      </w:r>
      <w:hyperlink r:id="rId35" w:history="1">
        <w:r w:rsidRPr="008B63FD">
          <w:rPr>
            <w:rStyle w:val="Link"/>
            <w:lang w:val="en-US"/>
          </w:rPr>
          <w:t>http://www.ucalgary.ca/psychiatry/files/psychiatry/j-clin-monograph-supplement-feb-06.pdf</w:t>
        </w:r>
      </w:hyperlink>
    </w:p>
    <w:p w14:paraId="4B1F1B7D" w14:textId="77777777" w:rsidR="006C589D" w:rsidRPr="006C589D" w:rsidRDefault="006C589D" w:rsidP="006C589D">
      <w:pPr>
        <w:spacing w:after="0"/>
        <w:rPr>
          <w:lang w:val="en-US"/>
        </w:rPr>
      </w:pPr>
    </w:p>
    <w:p w14:paraId="1FAC0826" w14:textId="77777777" w:rsidR="006C589D" w:rsidRPr="008B63FD" w:rsidRDefault="006C589D" w:rsidP="008B63FD">
      <w:pPr>
        <w:pStyle w:val="Listenabsatz"/>
        <w:numPr>
          <w:ilvl w:val="0"/>
          <w:numId w:val="18"/>
        </w:numPr>
        <w:rPr>
          <w:rStyle w:val="Link"/>
          <w:lang w:val="en-US"/>
        </w:rPr>
      </w:pPr>
      <w:r w:rsidRPr="008B63FD">
        <w:rPr>
          <w:lang w:val="en-US"/>
        </w:rPr>
        <w:t xml:space="preserve">Gerber, B.J., Norwood, F. &amp; Yakour, M. (2010). Disasters, Evacuations and Persons with Disabilities: An Assessment of Key Issues Facing Individuals and Househoulds. Available at </w:t>
      </w:r>
      <w:hyperlink r:id="rId36" w:history="1">
        <w:r w:rsidRPr="008B63FD">
          <w:rPr>
            <w:rStyle w:val="Link"/>
            <w:lang w:val="en-US"/>
          </w:rPr>
          <w:t>http://www.ohsu.edu/xd/research/centers-institutes/institute-on-development-and-disability/public-health-programs/upload/NIDRR_Indiv_Finding_Report_Disaster_Evacuations_FINAL_6-10.pdf</w:t>
        </w:r>
      </w:hyperlink>
    </w:p>
    <w:p w14:paraId="42395922" w14:textId="77777777" w:rsidR="006C589D" w:rsidRPr="006C589D" w:rsidRDefault="006C589D" w:rsidP="006C589D">
      <w:pPr>
        <w:spacing w:after="0"/>
        <w:rPr>
          <w:rStyle w:val="Link"/>
          <w:lang w:val="en-US"/>
        </w:rPr>
      </w:pPr>
    </w:p>
    <w:p w14:paraId="25C153CD" w14:textId="77777777" w:rsidR="006C589D" w:rsidRPr="008B63FD" w:rsidRDefault="006C589D" w:rsidP="008B63FD">
      <w:pPr>
        <w:pStyle w:val="Listenabsatz"/>
        <w:numPr>
          <w:ilvl w:val="0"/>
          <w:numId w:val="18"/>
        </w:numPr>
        <w:spacing w:after="0"/>
        <w:rPr>
          <w:lang w:val="en-US"/>
        </w:rPr>
      </w:pPr>
      <w:r w:rsidRPr="008B63FD">
        <w:rPr>
          <w:lang w:val="de-AT"/>
        </w:rPr>
        <w:t xml:space="preserve">Harkins, J., Strauss, K.P. &amp; Vanderhelden, G. (2006). </w:t>
      </w:r>
      <w:r w:rsidRPr="008B63FD">
        <w:rPr>
          <w:lang w:val="en-US"/>
        </w:rPr>
        <w:t>Accessible emergency notification and</w:t>
      </w:r>
    </w:p>
    <w:p w14:paraId="04B8A995" w14:textId="77777777" w:rsidR="006C589D" w:rsidRPr="008B63FD" w:rsidRDefault="006C589D" w:rsidP="008B63FD">
      <w:pPr>
        <w:pStyle w:val="Listenabsatz"/>
        <w:numPr>
          <w:ilvl w:val="0"/>
          <w:numId w:val="18"/>
        </w:numPr>
        <w:rPr>
          <w:lang w:val="en-US"/>
        </w:rPr>
      </w:pPr>
      <w:proofErr w:type="gramStart"/>
      <w:r w:rsidRPr="008B63FD">
        <w:rPr>
          <w:lang w:val="en-US"/>
        </w:rPr>
        <w:t>communication</w:t>
      </w:r>
      <w:proofErr w:type="gramEnd"/>
      <w:r w:rsidRPr="008B63FD">
        <w:rPr>
          <w:lang w:val="en-US"/>
        </w:rPr>
        <w:t xml:space="preserve">. Available at </w:t>
      </w:r>
      <w:hyperlink r:id="rId37" w:history="1">
        <w:r w:rsidRPr="008B63FD">
          <w:rPr>
            <w:rStyle w:val="Link"/>
            <w:rFonts w:cs="Arial"/>
            <w:lang w:val="en-US"/>
          </w:rPr>
          <w:t>http://tap.gallaudet.edu/emergency/FinalReport.pdf</w:t>
        </w:r>
      </w:hyperlink>
      <w:r w:rsidRPr="008B63FD">
        <w:rPr>
          <w:lang w:val="en-US"/>
        </w:rPr>
        <w:t>.</w:t>
      </w:r>
    </w:p>
    <w:p w14:paraId="2D1D5547" w14:textId="77777777" w:rsidR="006C589D" w:rsidRPr="006C589D" w:rsidRDefault="006C589D" w:rsidP="006C589D">
      <w:pPr>
        <w:spacing w:after="0"/>
        <w:rPr>
          <w:lang w:val="en-US"/>
        </w:rPr>
      </w:pPr>
    </w:p>
    <w:p w14:paraId="3B4E5EE5" w14:textId="77777777" w:rsidR="006C589D" w:rsidRPr="008B63FD" w:rsidRDefault="006C589D" w:rsidP="008B63FD">
      <w:pPr>
        <w:pStyle w:val="Listenabsatz"/>
        <w:numPr>
          <w:ilvl w:val="0"/>
          <w:numId w:val="18"/>
        </w:numPr>
        <w:rPr>
          <w:rFonts w:cs="Calibri"/>
          <w:lang w:val="en-US"/>
        </w:rPr>
      </w:pPr>
      <w:r w:rsidRPr="008B63FD">
        <w:rPr>
          <w:rFonts w:cs="Calibri"/>
          <w:lang w:val="en-US"/>
        </w:rPr>
        <w:t xml:space="preserve">Job Accommodation Network. Loy, B. &amp; Batiste, L. C. (2011). Employers’ Guide to Including Employees with Disabilities in Emergency Evacuation Plans. Available at </w:t>
      </w:r>
      <w:hyperlink r:id="rId38" w:history="1">
        <w:r w:rsidRPr="008B63FD">
          <w:rPr>
            <w:rStyle w:val="Link"/>
            <w:rFonts w:cs="Calibri"/>
            <w:lang w:val="en-US"/>
          </w:rPr>
          <w:t>http://askjan.org/media/EmployersGuideEmergencyEvacuation.pdf</w:t>
        </w:r>
      </w:hyperlink>
      <w:r w:rsidRPr="008B63FD">
        <w:rPr>
          <w:rFonts w:cs="Calibri"/>
          <w:lang w:val="en-US"/>
        </w:rPr>
        <w:t>.</w:t>
      </w:r>
    </w:p>
    <w:p w14:paraId="595D5C28" w14:textId="77777777" w:rsidR="006C589D" w:rsidRPr="006C589D" w:rsidRDefault="006C589D" w:rsidP="006C589D">
      <w:pPr>
        <w:spacing w:after="0"/>
        <w:rPr>
          <w:rFonts w:cs="Calibri"/>
          <w:lang w:val="en-US"/>
        </w:rPr>
      </w:pPr>
    </w:p>
    <w:p w14:paraId="489B3FA6" w14:textId="77777777" w:rsidR="006C589D" w:rsidRPr="005759A8" w:rsidRDefault="006C589D" w:rsidP="008B63FD">
      <w:pPr>
        <w:pStyle w:val="Listenabsatz"/>
        <w:numPr>
          <w:ilvl w:val="0"/>
          <w:numId w:val="18"/>
        </w:numPr>
        <w:rPr>
          <w:rStyle w:val="Link"/>
          <w:color w:val="auto"/>
          <w:u w:val="none"/>
          <w:lang w:val="en-US"/>
        </w:rPr>
      </w:pPr>
      <w:r w:rsidRPr="008B63FD">
        <w:rPr>
          <w:lang w:val="en-US"/>
        </w:rPr>
        <w:t xml:space="preserve">Jones, N. L. (2010). The Americans with Disabilities Act and Emergency Preparedness and Response. Available at </w:t>
      </w:r>
      <w:hyperlink r:id="rId39" w:history="1">
        <w:r w:rsidRPr="008B63FD">
          <w:rPr>
            <w:rStyle w:val="Link"/>
            <w:rFonts w:cs="Calibri"/>
            <w:lang w:val="en-US"/>
          </w:rPr>
          <w:t>https://www.fas.org/sgp/crs/homesec/RS22254.pdf</w:t>
        </w:r>
      </w:hyperlink>
      <w:r w:rsidRPr="008B63FD">
        <w:rPr>
          <w:rStyle w:val="Link"/>
          <w:rFonts w:cs="Calibri"/>
          <w:lang w:val="en-US"/>
        </w:rPr>
        <w:t>.</w:t>
      </w:r>
    </w:p>
    <w:p w14:paraId="5BC56939" w14:textId="77777777" w:rsidR="005759A8" w:rsidRPr="005759A8" w:rsidRDefault="005759A8" w:rsidP="005759A8">
      <w:pPr>
        <w:rPr>
          <w:lang w:val="en-US"/>
        </w:rPr>
      </w:pPr>
    </w:p>
    <w:p w14:paraId="06E58F96" w14:textId="4DA3CF6A" w:rsidR="006C589D" w:rsidRPr="005759A8" w:rsidRDefault="006C589D" w:rsidP="005759A8">
      <w:pPr>
        <w:pStyle w:val="Listenabsatz"/>
        <w:numPr>
          <w:ilvl w:val="0"/>
          <w:numId w:val="18"/>
        </w:numPr>
        <w:rPr>
          <w:lang w:val="en-US"/>
        </w:rPr>
      </w:pPr>
      <w:r w:rsidRPr="008B63FD">
        <w:rPr>
          <w:lang w:val="en-US"/>
        </w:rPr>
        <w:t xml:space="preserve">Juen, B. et al. (2015). Handbook </w:t>
      </w:r>
      <w:proofErr w:type="gramStart"/>
      <w:r w:rsidRPr="008B63FD">
        <w:rPr>
          <w:lang w:val="en-US"/>
        </w:rPr>
        <w:t xml:space="preserve">on </w:t>
      </w:r>
      <w:r w:rsidRPr="005759A8">
        <w:rPr>
          <w:lang w:val="en-US"/>
        </w:rPr>
        <w:t xml:space="preserve"> Health</w:t>
      </w:r>
      <w:proofErr w:type="gramEnd"/>
      <w:r w:rsidRPr="005759A8">
        <w:rPr>
          <w:lang w:val="en-US"/>
        </w:rPr>
        <w:t xml:space="preserve"> and Psychological Support (MHPSS). Planning Tools. OPSIC-Project. Available at </w:t>
      </w:r>
      <w:hyperlink r:id="rId40" w:history="1">
        <w:r w:rsidRPr="005759A8">
          <w:rPr>
            <w:rStyle w:val="Link"/>
            <w:lang w:val="en-US"/>
          </w:rPr>
          <w:t>http://opsic.eu/wp-content/uploads/2015/06/OPSIC-MHPSS_Handbook_Planning-Tools_FINAL-June-15.pdf</w:t>
        </w:r>
      </w:hyperlink>
      <w:r w:rsidRPr="005759A8">
        <w:rPr>
          <w:lang w:val="en-US"/>
        </w:rPr>
        <w:t>.</w:t>
      </w:r>
    </w:p>
    <w:p w14:paraId="6DA562CA" w14:textId="77777777" w:rsidR="006C589D" w:rsidRPr="006C589D" w:rsidRDefault="006C589D" w:rsidP="006C589D">
      <w:pPr>
        <w:spacing w:after="0"/>
        <w:rPr>
          <w:lang w:val="en-US"/>
        </w:rPr>
      </w:pPr>
    </w:p>
    <w:p w14:paraId="2FC21D86" w14:textId="77777777" w:rsidR="006C589D" w:rsidRDefault="006C589D" w:rsidP="008B63FD">
      <w:pPr>
        <w:pStyle w:val="Listenabsatz"/>
        <w:numPr>
          <w:ilvl w:val="0"/>
          <w:numId w:val="18"/>
        </w:numPr>
        <w:rPr>
          <w:lang w:val="en-US"/>
        </w:rPr>
      </w:pPr>
      <w:r w:rsidRPr="008B63FD">
        <w:rPr>
          <w:lang w:val="en-US"/>
        </w:rPr>
        <w:t xml:space="preserve">Leonard Cheshire Disability and Inclusive Development Centre. Kett, M. (2010). Humanitarian Disaster Relief. Disability and the New Sphere Guidelines </w:t>
      </w:r>
      <w:hyperlink r:id="rId41" w:history="1">
        <w:r w:rsidRPr="008B63FD">
          <w:rPr>
            <w:rStyle w:val="Link"/>
            <w:lang w:val="en-US"/>
          </w:rPr>
          <w:t>https://www.ucl.ac.uk/lc-ccr/seminars/resources/Maria_Kett_Sphere_Futures_Presentation.pdf</w:t>
        </w:r>
      </w:hyperlink>
      <w:r w:rsidRPr="008B63FD">
        <w:rPr>
          <w:lang w:val="en-US"/>
        </w:rPr>
        <w:t>.</w:t>
      </w:r>
    </w:p>
    <w:p w14:paraId="15D2385D" w14:textId="77777777" w:rsidR="001D3C0D" w:rsidRPr="001D3C0D" w:rsidRDefault="001D3C0D" w:rsidP="001D3C0D">
      <w:pPr>
        <w:rPr>
          <w:lang w:val="en-US"/>
        </w:rPr>
      </w:pPr>
      <w:bookmarkStart w:id="0" w:name="_GoBack"/>
      <w:bookmarkEnd w:id="0"/>
    </w:p>
    <w:p w14:paraId="04DD5244" w14:textId="241E74F9" w:rsidR="003A0D27" w:rsidRPr="008B63FD" w:rsidRDefault="003A0D27" w:rsidP="008B63FD">
      <w:pPr>
        <w:pStyle w:val="Listenabsatz"/>
        <w:numPr>
          <w:ilvl w:val="0"/>
          <w:numId w:val="18"/>
        </w:numPr>
        <w:rPr>
          <w:lang w:val="en-US"/>
        </w:rPr>
      </w:pPr>
      <w:r w:rsidRPr="008B63FD">
        <w:rPr>
          <w:lang w:val="en-US"/>
        </w:rPr>
        <w:t xml:space="preserve">Ministerstvo vnitra – generální ředitelství Hasičského záchranného sboru České republiky. (2007). Bojový řád jednotek požární ochrany – taktické postupy zásahu. Zásady komunikace s osobami se zdravotním postižením </w:t>
      </w:r>
      <w:proofErr w:type="gramStart"/>
      <w:r w:rsidRPr="008B63FD">
        <w:rPr>
          <w:lang w:val="en-US"/>
        </w:rPr>
        <w:t>na</w:t>
      </w:r>
      <w:proofErr w:type="gramEnd"/>
      <w:r w:rsidRPr="008B63FD">
        <w:rPr>
          <w:lang w:val="en-US"/>
        </w:rPr>
        <w:t xml:space="preserve"> místě zásahu</w:t>
      </w:r>
      <w:r w:rsidR="00196B83" w:rsidRPr="008B63FD">
        <w:rPr>
          <w:lang w:val="en-US"/>
        </w:rPr>
        <w:t xml:space="preserve">. Metodický list číslo 12S. Available at </w:t>
      </w:r>
      <w:hyperlink r:id="rId42" w:history="1">
        <w:r w:rsidR="00196B83" w:rsidRPr="008B63FD">
          <w:rPr>
            <w:rStyle w:val="Link"/>
            <w:lang w:val="en-US"/>
          </w:rPr>
          <w:t>http://www.hzscr.cz/clanek/bojovy-rad-jednotek-pozarni-ochrany-v-dokumentech-491249.aspx</w:t>
        </w:r>
      </w:hyperlink>
    </w:p>
    <w:p w14:paraId="7CCBCDAD" w14:textId="77777777" w:rsidR="006C589D" w:rsidRPr="006C589D" w:rsidRDefault="006C589D" w:rsidP="006C589D">
      <w:pPr>
        <w:spacing w:after="0"/>
        <w:rPr>
          <w:lang w:val="en-US"/>
        </w:rPr>
      </w:pPr>
    </w:p>
    <w:p w14:paraId="44F361B7" w14:textId="77777777" w:rsidR="006C589D" w:rsidRDefault="006C589D" w:rsidP="008B63FD">
      <w:pPr>
        <w:pStyle w:val="Listenabsatz"/>
        <w:numPr>
          <w:ilvl w:val="0"/>
          <w:numId w:val="18"/>
        </w:numPr>
        <w:pBdr>
          <w:top w:val="nil"/>
          <w:left w:val="nil"/>
          <w:bottom w:val="nil"/>
          <w:right w:val="nil"/>
          <w:between w:val="nil"/>
          <w:bar w:val="nil"/>
        </w:pBdr>
        <w:tabs>
          <w:tab w:val="left" w:pos="2340"/>
          <w:tab w:val="left" w:pos="3899"/>
          <w:tab w:val="left" w:pos="7300"/>
          <w:tab w:val="left" w:pos="8576"/>
          <w:tab w:val="left" w:pos="9995"/>
        </w:tabs>
        <w:rPr>
          <w:rStyle w:val="Link"/>
        </w:rPr>
      </w:pPr>
      <w:r w:rsidRPr="008B63FD">
        <w:rPr>
          <w:rFonts w:eastAsia="Trebuchet MS" w:cs="Trebuchet MS"/>
          <w:bdr w:val="nil"/>
          <w:lang w:val="en-US"/>
        </w:rPr>
        <w:t xml:space="preserve">National Center for Disaster Preparedness, Markenson, D., Fuller, E. &amp; Redlener, I. (2007). Emergency Preparedness: Addressing the Needs of Persons with Disabilities. Available at </w:t>
      </w:r>
      <w:hyperlink r:id="rId43" w:history="1">
        <w:r w:rsidRPr="006C589D">
          <w:rPr>
            <w:rStyle w:val="Link"/>
          </w:rPr>
          <w:t>http://academiccommons.columbia.edu/item/ac:155353</w:t>
        </w:r>
      </w:hyperlink>
      <w:r w:rsidRPr="006C589D">
        <w:rPr>
          <w:rStyle w:val="Link"/>
        </w:rPr>
        <w:t>.</w:t>
      </w:r>
    </w:p>
    <w:p w14:paraId="319E4E13" w14:textId="77777777" w:rsidR="006C589D" w:rsidRPr="006C589D" w:rsidRDefault="006C589D" w:rsidP="006C589D">
      <w:pPr>
        <w:pBdr>
          <w:top w:val="nil"/>
          <w:left w:val="nil"/>
          <w:bottom w:val="nil"/>
          <w:right w:val="nil"/>
          <w:between w:val="nil"/>
          <w:bar w:val="nil"/>
        </w:pBdr>
        <w:tabs>
          <w:tab w:val="left" w:pos="2340"/>
          <w:tab w:val="left" w:pos="3899"/>
          <w:tab w:val="left" w:pos="7300"/>
          <w:tab w:val="left" w:pos="8576"/>
          <w:tab w:val="left" w:pos="9995"/>
        </w:tabs>
        <w:spacing w:after="0"/>
        <w:rPr>
          <w:rFonts w:eastAsia="Trebuchet MS" w:cs="Trebuchet MS"/>
          <w:bdr w:val="nil"/>
          <w:lang w:val="en-US"/>
        </w:rPr>
      </w:pPr>
    </w:p>
    <w:p w14:paraId="47F8809F" w14:textId="77777777" w:rsidR="006C589D" w:rsidRPr="008B63FD" w:rsidRDefault="006C589D" w:rsidP="008B63FD">
      <w:pPr>
        <w:pStyle w:val="Listenabsatz"/>
        <w:numPr>
          <w:ilvl w:val="0"/>
          <w:numId w:val="18"/>
        </w:numPr>
        <w:rPr>
          <w:lang w:val="en-US"/>
        </w:rPr>
      </w:pPr>
      <w:r w:rsidRPr="008B63FD">
        <w:rPr>
          <w:lang w:val="en-US"/>
        </w:rPr>
        <w:t xml:space="preserve">National Child Traumatic Stress Network. Charlton, M., Kliethermes, M., Tallant, B. Taverne, A. &amp; Tishelmann, A (2004). Facts on Traumatic Stress and Children with Developmental Disabilities. Available at </w:t>
      </w:r>
      <w:hyperlink r:id="rId44" w:history="1">
        <w:r w:rsidRPr="008B63FD">
          <w:rPr>
            <w:rStyle w:val="Link"/>
            <w:lang w:val="en-US"/>
          </w:rPr>
          <w:t>http://www.nctsnet.org/sites/default/files/assets/pdfs/traumatic_stress_developmental_disabilities_final.pdf</w:t>
        </w:r>
      </w:hyperlink>
      <w:r w:rsidRPr="008B63FD">
        <w:rPr>
          <w:lang w:val="en-US"/>
        </w:rPr>
        <w:t>.</w:t>
      </w:r>
    </w:p>
    <w:p w14:paraId="2125FBDB" w14:textId="77777777" w:rsidR="006C589D" w:rsidRPr="006C589D" w:rsidRDefault="006C589D" w:rsidP="006C589D">
      <w:pPr>
        <w:spacing w:after="0"/>
        <w:rPr>
          <w:lang w:val="en-US"/>
        </w:rPr>
      </w:pPr>
    </w:p>
    <w:p w14:paraId="236B371E" w14:textId="77777777" w:rsidR="006C589D" w:rsidRPr="008B63FD" w:rsidRDefault="006C589D" w:rsidP="008B63FD">
      <w:pPr>
        <w:pStyle w:val="Listenabsatz"/>
        <w:numPr>
          <w:ilvl w:val="0"/>
          <w:numId w:val="18"/>
        </w:numPr>
        <w:rPr>
          <w:lang w:val="en-US"/>
        </w:rPr>
      </w:pPr>
      <w:r w:rsidRPr="008B63FD">
        <w:rPr>
          <w:lang w:val="en-US"/>
        </w:rPr>
        <w:t xml:space="preserve">National Council on Disability (2009). Effective Emergency Management: Making Improvement for Communities and People with Disabilities. Available at </w:t>
      </w:r>
      <w:hyperlink r:id="rId45" w:history="1">
        <w:r w:rsidRPr="008B63FD">
          <w:rPr>
            <w:rStyle w:val="Link"/>
            <w:lang w:val="en-US"/>
          </w:rPr>
          <w:t>http://rems.ed.gov/docs/NCD_EmergencyManagement.pdf</w:t>
        </w:r>
      </w:hyperlink>
      <w:r w:rsidRPr="008B63FD">
        <w:rPr>
          <w:lang w:val="en-US"/>
        </w:rPr>
        <w:t>.</w:t>
      </w:r>
    </w:p>
    <w:p w14:paraId="493BC8F0" w14:textId="77777777" w:rsidR="006C589D" w:rsidRPr="006C589D" w:rsidRDefault="006C589D" w:rsidP="006C589D">
      <w:pPr>
        <w:spacing w:after="0"/>
        <w:rPr>
          <w:lang w:val="en-US"/>
        </w:rPr>
      </w:pPr>
    </w:p>
    <w:p w14:paraId="632E4E31" w14:textId="77777777" w:rsidR="006C589D" w:rsidRPr="008B63FD" w:rsidRDefault="006C589D" w:rsidP="008B63FD">
      <w:pPr>
        <w:pStyle w:val="Listenabsatz"/>
        <w:numPr>
          <w:ilvl w:val="0"/>
          <w:numId w:val="18"/>
        </w:numPr>
        <w:rPr>
          <w:lang w:val="en-US"/>
        </w:rPr>
      </w:pPr>
      <w:r w:rsidRPr="008B63FD">
        <w:rPr>
          <w:lang w:val="en-US"/>
        </w:rPr>
        <w:t xml:space="preserve">National Fire Protection Association (NFPA). Fraser, A.B. (2007). Emergency Evacuation Planning Guide for People with Disabilities. Available at </w:t>
      </w:r>
      <w:hyperlink r:id="rId46" w:history="1">
        <w:r w:rsidRPr="008B63FD">
          <w:rPr>
            <w:rStyle w:val="Link"/>
            <w:lang w:val="en-US"/>
          </w:rPr>
          <w:t>https://www.nfpa.org/~/media/Files/Safety%20information/For%20consumers/Disabilities/evacuationguidePDF.pdf</w:t>
        </w:r>
      </w:hyperlink>
      <w:r w:rsidRPr="008B63FD">
        <w:rPr>
          <w:lang w:val="en-US"/>
        </w:rPr>
        <w:t>.</w:t>
      </w:r>
    </w:p>
    <w:p w14:paraId="15988ADD" w14:textId="77777777" w:rsidR="006C589D" w:rsidRPr="006C589D" w:rsidRDefault="006C589D" w:rsidP="006C589D">
      <w:pPr>
        <w:spacing w:after="0"/>
        <w:rPr>
          <w:lang w:val="en-US"/>
        </w:rPr>
      </w:pPr>
    </w:p>
    <w:p w14:paraId="027A94E8" w14:textId="77777777" w:rsidR="006C589D" w:rsidRPr="008B63FD" w:rsidRDefault="006C589D" w:rsidP="008B63FD">
      <w:pPr>
        <w:pStyle w:val="Listenabsatz"/>
        <w:numPr>
          <w:ilvl w:val="0"/>
          <w:numId w:val="18"/>
        </w:numPr>
        <w:rPr>
          <w:rStyle w:val="Link"/>
          <w:rFonts w:cs="Arial"/>
          <w:lang w:val="en-US"/>
        </w:rPr>
      </w:pPr>
      <w:r w:rsidRPr="008B63FD">
        <w:rPr>
          <w:lang w:val="en-US"/>
        </w:rPr>
        <w:t xml:space="preserve">National Organization on Disability (2005). Guide on the special needs of people with disabilities for emergency managers, planers &amp; responders. Available at </w:t>
      </w:r>
      <w:hyperlink r:id="rId47" w:history="1">
        <w:r w:rsidRPr="008B63FD">
          <w:rPr>
            <w:rStyle w:val="Link"/>
            <w:rFonts w:cs="Arial"/>
            <w:lang w:val="en-US"/>
          </w:rPr>
          <w:t>http://www.disastersrus.org/MyDisasters/disability/epiguide2005.pdf</w:t>
        </w:r>
      </w:hyperlink>
      <w:r w:rsidRPr="008B63FD">
        <w:rPr>
          <w:rStyle w:val="Link"/>
          <w:rFonts w:cs="Arial"/>
          <w:lang w:val="en-US"/>
        </w:rPr>
        <w:t>.</w:t>
      </w:r>
    </w:p>
    <w:p w14:paraId="1813F470" w14:textId="77777777" w:rsidR="006C589D" w:rsidRPr="006C589D" w:rsidRDefault="006C589D" w:rsidP="006C589D">
      <w:pPr>
        <w:spacing w:after="0"/>
        <w:rPr>
          <w:lang w:val="en-US"/>
        </w:rPr>
      </w:pPr>
    </w:p>
    <w:p w14:paraId="33AF395C" w14:textId="77777777" w:rsidR="006C589D" w:rsidRPr="008B63FD" w:rsidRDefault="006C589D" w:rsidP="008B63FD">
      <w:pPr>
        <w:pStyle w:val="Listenabsatz"/>
        <w:numPr>
          <w:ilvl w:val="0"/>
          <w:numId w:val="18"/>
        </w:numPr>
        <w:rPr>
          <w:lang w:val="en-US"/>
        </w:rPr>
      </w:pPr>
      <w:r w:rsidRPr="008B63FD">
        <w:rPr>
          <w:lang w:val="en-US"/>
        </w:rPr>
        <w:t xml:space="preserve">National Organization on Disability. Emergency Preparedness Initiative. Davis, E. (2009). Functional Needs of People with Disabilities. A Guide for Emergency Managers, Planners and Responders. Available at </w:t>
      </w:r>
      <w:hyperlink r:id="rId48" w:history="1">
        <w:r w:rsidRPr="008B63FD">
          <w:rPr>
            <w:rStyle w:val="Link"/>
            <w:lang w:val="en-US"/>
          </w:rPr>
          <w:t>http://www.nasuad.org/sites/nasuad/files/hcbs/files/209/10402/Guide-Emergency-Planners.pdf</w:t>
        </w:r>
      </w:hyperlink>
      <w:r w:rsidRPr="008B63FD">
        <w:rPr>
          <w:lang w:val="en-US"/>
        </w:rPr>
        <w:t>.</w:t>
      </w:r>
    </w:p>
    <w:p w14:paraId="50953059" w14:textId="77777777" w:rsidR="006C589D" w:rsidRPr="006C589D" w:rsidRDefault="006C589D" w:rsidP="006C589D">
      <w:pPr>
        <w:spacing w:after="0"/>
        <w:rPr>
          <w:lang w:val="en-US"/>
        </w:rPr>
      </w:pPr>
    </w:p>
    <w:p w14:paraId="6438574A" w14:textId="77777777" w:rsidR="006C589D" w:rsidRPr="008B63FD" w:rsidRDefault="006C589D" w:rsidP="008B63FD">
      <w:pPr>
        <w:pStyle w:val="Listenabsatz"/>
        <w:numPr>
          <w:ilvl w:val="0"/>
          <w:numId w:val="18"/>
        </w:numPr>
        <w:rPr>
          <w:lang w:val="en-US"/>
        </w:rPr>
      </w:pPr>
      <w:r w:rsidRPr="008B63FD">
        <w:rPr>
          <w:lang w:val="en-US"/>
        </w:rPr>
        <w:t xml:space="preserve">National Council on Disability. (2005). Saving lives: Including people with disabilities in emergency planning. Available at </w:t>
      </w:r>
      <w:hyperlink r:id="rId49" w:history="1">
        <w:r w:rsidRPr="008B63FD">
          <w:rPr>
            <w:rStyle w:val="Link"/>
            <w:rFonts w:cs="Arial"/>
            <w:lang w:val="en-US"/>
          </w:rPr>
          <w:t>https://www.ncd.gov/rawmedia_repository/fd66f11a_8e9a_42e6_90f7f_a289e54e5f94.pdf</w:t>
        </w:r>
      </w:hyperlink>
      <w:r w:rsidRPr="008B63FD">
        <w:rPr>
          <w:lang w:val="en-US"/>
        </w:rPr>
        <w:t>.</w:t>
      </w:r>
    </w:p>
    <w:p w14:paraId="066CA100" w14:textId="77777777" w:rsidR="006C589D" w:rsidRPr="006C589D" w:rsidRDefault="006C589D" w:rsidP="006C589D">
      <w:pPr>
        <w:spacing w:after="0"/>
        <w:rPr>
          <w:lang w:val="en-US"/>
        </w:rPr>
      </w:pPr>
    </w:p>
    <w:p w14:paraId="60798CB2" w14:textId="77777777" w:rsidR="006C589D" w:rsidRPr="008B63FD" w:rsidRDefault="006C589D" w:rsidP="008B63FD">
      <w:pPr>
        <w:pStyle w:val="Listenabsatz"/>
        <w:numPr>
          <w:ilvl w:val="0"/>
          <w:numId w:val="18"/>
        </w:numPr>
        <w:rPr>
          <w:lang w:val="en-US"/>
        </w:rPr>
      </w:pPr>
      <w:r w:rsidRPr="008B63FD">
        <w:rPr>
          <w:lang w:val="en-US"/>
        </w:rPr>
        <w:t xml:space="preserve">National Council on Disability. Frieden, L. (2006). The needs of people with psychiatric disabilities before and after Hurricanes Katrina and Rita: Position paper and recommendations. Available at </w:t>
      </w:r>
      <w:hyperlink r:id="rId50" w:history="1">
        <w:r w:rsidRPr="008B63FD">
          <w:rPr>
            <w:rStyle w:val="Link"/>
            <w:rFonts w:cs="Arial"/>
            <w:lang w:val="en-US"/>
          </w:rPr>
          <w:t>https://www.ncd.gov/rawmedia_repository/fa1a9fec_19e2_4d6d_b082_ba6bdd14a509.pdf</w:t>
        </w:r>
      </w:hyperlink>
      <w:r w:rsidRPr="008B63FD">
        <w:rPr>
          <w:lang w:val="en-US"/>
        </w:rPr>
        <w:t>.</w:t>
      </w:r>
    </w:p>
    <w:p w14:paraId="32176833" w14:textId="77777777" w:rsidR="006C589D" w:rsidRPr="008B63FD" w:rsidRDefault="006C589D" w:rsidP="008B63FD">
      <w:pPr>
        <w:pStyle w:val="Listenabsatz"/>
        <w:numPr>
          <w:ilvl w:val="0"/>
          <w:numId w:val="18"/>
        </w:numPr>
        <w:rPr>
          <w:rStyle w:val="Link"/>
          <w:rFonts w:cs="Arial"/>
          <w:lang w:val="en-US"/>
        </w:rPr>
      </w:pPr>
      <w:r w:rsidRPr="008B63FD">
        <w:rPr>
          <w:lang w:val="en-US"/>
        </w:rPr>
        <w:t>New York University Child Study Center (2006)</w:t>
      </w:r>
      <w:proofErr w:type="gramStart"/>
      <w:r w:rsidRPr="008B63FD">
        <w:rPr>
          <w:lang w:val="en-US"/>
        </w:rPr>
        <w:t>.Caring</w:t>
      </w:r>
      <w:proofErr w:type="gramEnd"/>
      <w:r w:rsidRPr="008B63FD">
        <w:rPr>
          <w:lang w:val="en-US"/>
        </w:rPr>
        <w:t xml:space="preserve"> for Kids After Trauma, Disaster and Death. A Guide for Parents and Professionals. Available at </w:t>
      </w:r>
      <w:hyperlink r:id="rId51" w:history="1">
        <w:r w:rsidRPr="008B63FD">
          <w:rPr>
            <w:rStyle w:val="Link"/>
            <w:rFonts w:cs="Arial"/>
            <w:lang w:val="en-US"/>
          </w:rPr>
          <w:t>http://www.dds.ca.gov/HealthDevelopment/docs/day1/intervention/Adapt_TF_Cog_Behavior_Therapy.pdf</w:t>
        </w:r>
      </w:hyperlink>
      <w:r w:rsidRPr="008B63FD">
        <w:rPr>
          <w:rStyle w:val="Link"/>
          <w:rFonts w:cs="Arial"/>
          <w:lang w:val="en-US"/>
        </w:rPr>
        <w:t>.</w:t>
      </w:r>
    </w:p>
    <w:p w14:paraId="1069283D" w14:textId="77777777" w:rsidR="006C589D" w:rsidRPr="006C589D" w:rsidRDefault="006C589D" w:rsidP="006C589D">
      <w:pPr>
        <w:spacing w:after="0"/>
        <w:rPr>
          <w:lang w:val="en-US"/>
        </w:rPr>
      </w:pPr>
    </w:p>
    <w:p w14:paraId="470536B5" w14:textId="77777777" w:rsidR="006C589D" w:rsidRPr="008B63FD" w:rsidRDefault="006C589D" w:rsidP="008B63FD">
      <w:pPr>
        <w:pStyle w:val="Listenabsatz"/>
        <w:numPr>
          <w:ilvl w:val="0"/>
          <w:numId w:val="18"/>
        </w:numPr>
        <w:rPr>
          <w:lang w:val="en-US"/>
        </w:rPr>
      </w:pPr>
      <w:r w:rsidRPr="008B63FD">
        <w:rPr>
          <w:lang w:val="en-US"/>
        </w:rPr>
        <w:t xml:space="preserve">Njelesani, J., Cleaver, S., Tataryn, M. &amp; Nixon, S. (2012). Using a Human Rights-Based Approach to Disability in Disaster Management Initiatives. Available at </w:t>
      </w:r>
      <w:hyperlink r:id="rId52" w:history="1">
        <w:r w:rsidRPr="008B63FD">
          <w:rPr>
            <w:rStyle w:val="Link"/>
            <w:rFonts w:cs="Arial"/>
            <w:lang w:val="en-US"/>
          </w:rPr>
          <w:t>http://cdn.intechweb.org/pdfs/30667.pdf</w:t>
        </w:r>
      </w:hyperlink>
      <w:r w:rsidRPr="008B63FD">
        <w:rPr>
          <w:lang w:val="en-US"/>
        </w:rPr>
        <w:t>.</w:t>
      </w:r>
    </w:p>
    <w:p w14:paraId="2D395838" w14:textId="77777777" w:rsidR="006C589D" w:rsidRPr="006C589D" w:rsidRDefault="006C589D" w:rsidP="006C589D">
      <w:pPr>
        <w:spacing w:after="0"/>
        <w:rPr>
          <w:lang w:val="en-US"/>
        </w:rPr>
      </w:pPr>
    </w:p>
    <w:p w14:paraId="2E1090DA" w14:textId="77777777" w:rsidR="006C589D" w:rsidRPr="008B63FD" w:rsidRDefault="006C589D" w:rsidP="008B63FD">
      <w:pPr>
        <w:pStyle w:val="Listenabsatz"/>
        <w:numPr>
          <w:ilvl w:val="0"/>
          <w:numId w:val="18"/>
        </w:numPr>
        <w:rPr>
          <w:lang w:val="en-US"/>
        </w:rPr>
      </w:pPr>
      <w:r w:rsidRPr="008B63FD">
        <w:rPr>
          <w:lang w:val="en-US"/>
        </w:rPr>
        <w:t xml:space="preserve">Prewitt Diaz, J. O., Murthy, S., Lakshminarayana, R. (2006). Advances in Disaster Mental Health and Psychological Support. p. 7. Available at </w:t>
      </w:r>
      <w:hyperlink r:id="rId53" w:history="1">
        <w:r w:rsidRPr="008B63FD">
          <w:rPr>
            <w:rStyle w:val="Link"/>
            <w:lang w:val="en-US"/>
          </w:rPr>
          <w:t>http://hpod.org/pdf/advances-in-disaster-mental-health.pdf</w:t>
        </w:r>
      </w:hyperlink>
      <w:r w:rsidRPr="008B63FD">
        <w:rPr>
          <w:lang w:val="en-US"/>
        </w:rPr>
        <w:t>.</w:t>
      </w:r>
    </w:p>
    <w:p w14:paraId="0BFA2EB2" w14:textId="77777777" w:rsidR="006C589D" w:rsidRPr="006C589D" w:rsidRDefault="006C589D" w:rsidP="006C589D">
      <w:pPr>
        <w:spacing w:after="0"/>
        <w:rPr>
          <w:lang w:val="en-US"/>
        </w:rPr>
      </w:pPr>
    </w:p>
    <w:p w14:paraId="4C91BF88" w14:textId="77777777" w:rsidR="006C589D" w:rsidRDefault="006C589D" w:rsidP="008B63FD">
      <w:pPr>
        <w:pStyle w:val="Listenabsatz"/>
        <w:numPr>
          <w:ilvl w:val="0"/>
          <w:numId w:val="18"/>
        </w:numPr>
        <w:rPr>
          <w:lang w:val="en-US"/>
        </w:rPr>
      </w:pPr>
      <w:r w:rsidRPr="008B63FD">
        <w:rPr>
          <w:lang w:val="en-US"/>
        </w:rPr>
        <w:t xml:space="preserve">Rutgers (2015). Coping with Crisis. Helping Children With Special Needs. Available at </w:t>
      </w:r>
      <w:hyperlink r:id="rId54" w:history="1">
        <w:r w:rsidRPr="008B63FD">
          <w:rPr>
            <w:rStyle w:val="Link"/>
            <w:lang w:val="en-US"/>
          </w:rPr>
          <w:t>http://ubhc.rutgers.edu/tlc/guidelines/educators/CopingwithCrisisHelpingChildrenSpecialNeeds.html</w:t>
        </w:r>
      </w:hyperlink>
      <w:r w:rsidRPr="008B63FD">
        <w:rPr>
          <w:lang w:val="en-US"/>
        </w:rPr>
        <w:t>.</w:t>
      </w:r>
    </w:p>
    <w:p w14:paraId="39DB3868" w14:textId="77777777" w:rsidR="008B63FD" w:rsidRPr="008B63FD" w:rsidRDefault="008B63FD" w:rsidP="008B63FD">
      <w:pPr>
        <w:rPr>
          <w:lang w:val="en-US"/>
        </w:rPr>
      </w:pPr>
    </w:p>
    <w:p w14:paraId="6D828525" w14:textId="1BD6BF6B" w:rsidR="00F51373" w:rsidRPr="008B63FD" w:rsidRDefault="00F51373" w:rsidP="008B63FD">
      <w:pPr>
        <w:pStyle w:val="Listenabsatz"/>
        <w:numPr>
          <w:ilvl w:val="0"/>
          <w:numId w:val="18"/>
        </w:numPr>
        <w:rPr>
          <w:lang w:val="en-US"/>
        </w:rPr>
      </w:pPr>
      <w:r w:rsidRPr="008B63FD">
        <w:rPr>
          <w:lang w:val="en-US"/>
        </w:rPr>
        <w:t xml:space="preserve">Risk to mental health: an overview of vulnerabilities and risk factors (2012). Background paper by WHO secretariat for the development of a comprehensive mental health action plan.  Available at </w:t>
      </w:r>
      <w:hyperlink r:id="rId55" w:history="1">
        <w:r w:rsidRPr="008B63FD">
          <w:rPr>
            <w:rStyle w:val="Link"/>
            <w:lang w:val="en-US"/>
          </w:rPr>
          <w:t>http://www.who.int/mental_health/mhgap/risks_to_mental_health_EN_27_08_12.pdf</w:t>
        </w:r>
      </w:hyperlink>
    </w:p>
    <w:p w14:paraId="17DE07AE" w14:textId="77777777" w:rsidR="006C589D" w:rsidRPr="006C589D" w:rsidRDefault="006C589D" w:rsidP="006C589D">
      <w:pPr>
        <w:spacing w:after="0"/>
        <w:rPr>
          <w:lang w:val="en-US"/>
        </w:rPr>
      </w:pPr>
    </w:p>
    <w:p w14:paraId="0E6D9110" w14:textId="77777777" w:rsidR="006C589D" w:rsidRPr="008B63FD" w:rsidRDefault="006C589D" w:rsidP="008B63FD">
      <w:pPr>
        <w:pStyle w:val="Listenabsatz"/>
        <w:numPr>
          <w:ilvl w:val="0"/>
          <w:numId w:val="18"/>
        </w:numPr>
        <w:rPr>
          <w:lang w:val="en-US"/>
        </w:rPr>
      </w:pPr>
      <w:r w:rsidRPr="008B63FD">
        <w:rPr>
          <w:lang w:val="en-US"/>
        </w:rPr>
        <w:t xml:space="preserve">Shore, S. (2006). Disaster Preparedness for People on the Autism Spectrum and their Supporters. Available at </w:t>
      </w:r>
      <w:hyperlink r:id="rId56" w:history="1">
        <w:r w:rsidRPr="008B63FD">
          <w:rPr>
            <w:rStyle w:val="Link"/>
            <w:lang w:val="en-US"/>
          </w:rPr>
          <w:t>http://kintera.org/atf/cf/%7Bd7db5d5c-3f40-4d04-af93-6f2b2ee549db%7D/FIRST%20RESPONDERS%20-%20DISASTER%20PREP.PDF</w:t>
        </w:r>
      </w:hyperlink>
      <w:r w:rsidRPr="008B63FD">
        <w:rPr>
          <w:lang w:val="en-US"/>
        </w:rPr>
        <w:t>.</w:t>
      </w:r>
    </w:p>
    <w:p w14:paraId="3BD96DB6" w14:textId="77777777" w:rsidR="006C589D" w:rsidRPr="006C589D" w:rsidRDefault="006C589D" w:rsidP="006C589D">
      <w:pPr>
        <w:spacing w:after="0"/>
        <w:rPr>
          <w:lang w:val="en-US"/>
        </w:rPr>
      </w:pPr>
    </w:p>
    <w:p w14:paraId="13528296" w14:textId="4233722A" w:rsidR="006C589D" w:rsidRPr="008B63FD" w:rsidRDefault="006C589D" w:rsidP="008B63FD">
      <w:pPr>
        <w:pStyle w:val="Listenabsatz"/>
        <w:numPr>
          <w:ilvl w:val="0"/>
          <w:numId w:val="18"/>
        </w:numPr>
        <w:spacing w:after="0"/>
        <w:rPr>
          <w:lang w:val="en-US"/>
        </w:rPr>
      </w:pPr>
      <w:r w:rsidRPr="008B63FD">
        <w:rPr>
          <w:lang w:val="en-US"/>
        </w:rPr>
        <w:t xml:space="preserve">Substance Abuse and Mental Health Services Administration (2013). Disaster Planning Handbook for Behavioral Health Treatment Programs. Available at </w:t>
      </w:r>
      <w:hyperlink r:id="rId57" w:history="1">
        <w:r w:rsidRPr="008B63FD">
          <w:rPr>
            <w:rStyle w:val="Link"/>
            <w:lang w:val="en-US"/>
          </w:rPr>
          <w:t>http://store.samhsa.gov/shin/content/SMA13-4779/SMA13-4779.pdf</w:t>
        </w:r>
      </w:hyperlink>
      <w:r w:rsidRPr="008B63FD">
        <w:rPr>
          <w:lang w:val="en-US"/>
        </w:rPr>
        <w:t>.</w:t>
      </w:r>
    </w:p>
    <w:p w14:paraId="1F52AE3E" w14:textId="77777777" w:rsidR="006C589D" w:rsidRDefault="006C589D" w:rsidP="006C589D">
      <w:pPr>
        <w:spacing w:after="0"/>
        <w:rPr>
          <w:lang w:val="en-US"/>
        </w:rPr>
      </w:pPr>
    </w:p>
    <w:p w14:paraId="5F686724" w14:textId="77777777" w:rsidR="006C589D" w:rsidRPr="008B63FD" w:rsidRDefault="006C589D" w:rsidP="008B63FD">
      <w:pPr>
        <w:pStyle w:val="Listenabsatz"/>
        <w:numPr>
          <w:ilvl w:val="0"/>
          <w:numId w:val="18"/>
        </w:numPr>
        <w:rPr>
          <w:lang w:val="en-US"/>
        </w:rPr>
      </w:pPr>
      <w:r w:rsidRPr="008B63FD">
        <w:rPr>
          <w:lang w:val="en-US"/>
        </w:rPr>
        <w:t xml:space="preserve">The Global Alliance on Accessible Technologies and Environments (2014). Guideline on Inclusive Disaster Risk Reduction. Disabilities and disaster. Available at </w:t>
      </w:r>
      <w:hyperlink r:id="rId58" w:history="1">
        <w:r w:rsidRPr="008B63FD">
          <w:rPr>
            <w:rStyle w:val="Link"/>
            <w:lang w:val="en-US"/>
          </w:rPr>
          <w:t>http://gaates.org/wp-content/uploads/2014/pdf/DiDRR%20Guideline%20Document%20FINAL%202014%2005%2022.pdf</w:t>
        </w:r>
      </w:hyperlink>
      <w:r w:rsidRPr="008B63FD">
        <w:rPr>
          <w:lang w:val="en-US"/>
        </w:rPr>
        <w:t>.</w:t>
      </w:r>
    </w:p>
    <w:p w14:paraId="2ECA7FE0" w14:textId="77777777" w:rsidR="006C589D" w:rsidRPr="006C589D" w:rsidRDefault="006C589D" w:rsidP="006C589D">
      <w:pPr>
        <w:spacing w:after="0"/>
        <w:rPr>
          <w:lang w:val="en-US"/>
        </w:rPr>
      </w:pPr>
    </w:p>
    <w:p w14:paraId="4349C830" w14:textId="77777777" w:rsidR="006C589D" w:rsidRPr="008B63FD" w:rsidRDefault="006C589D" w:rsidP="008B63FD">
      <w:pPr>
        <w:pStyle w:val="Listenabsatz"/>
        <w:numPr>
          <w:ilvl w:val="0"/>
          <w:numId w:val="18"/>
        </w:numPr>
        <w:rPr>
          <w:lang w:val="en-US"/>
        </w:rPr>
      </w:pPr>
      <w:r w:rsidRPr="008B63FD">
        <w:rPr>
          <w:lang w:val="en-US"/>
        </w:rPr>
        <w:t xml:space="preserve">U.S. Department of Health and Human Services (2003). Mental Health All-Hazards Disaster Planning Guidance. Available at </w:t>
      </w:r>
      <w:hyperlink r:id="rId59" w:history="1">
        <w:r w:rsidRPr="008B63FD">
          <w:rPr>
            <w:rStyle w:val="Link"/>
            <w:lang w:val="en-US"/>
          </w:rPr>
          <w:t>https://store.samhsa.gov/shin/content/SMA03-3829/SMA03-3829.pdf</w:t>
        </w:r>
      </w:hyperlink>
      <w:r w:rsidRPr="008B63FD">
        <w:rPr>
          <w:lang w:val="en-US"/>
        </w:rPr>
        <w:t>.</w:t>
      </w:r>
    </w:p>
    <w:p w14:paraId="29987364" w14:textId="77777777" w:rsidR="006C589D" w:rsidRPr="006C589D" w:rsidRDefault="006C589D" w:rsidP="006C589D">
      <w:pPr>
        <w:spacing w:after="0"/>
        <w:rPr>
          <w:lang w:val="en-US"/>
        </w:rPr>
      </w:pPr>
    </w:p>
    <w:p w14:paraId="0091B9CD" w14:textId="77777777" w:rsidR="006C589D" w:rsidRPr="008B63FD" w:rsidRDefault="006C589D" w:rsidP="008B63FD">
      <w:pPr>
        <w:pStyle w:val="Listenabsatz"/>
        <w:numPr>
          <w:ilvl w:val="0"/>
          <w:numId w:val="18"/>
        </w:numPr>
        <w:rPr>
          <w:lang w:val="en-US"/>
        </w:rPr>
      </w:pPr>
      <w:r w:rsidRPr="008B63FD">
        <w:rPr>
          <w:lang w:val="en-US"/>
        </w:rPr>
        <w:t xml:space="preserve">U.S. Department of Homeland Security. Vogt Sorensen, B. (2006). Populations With Special Needs. Available at </w:t>
      </w:r>
      <w:hyperlink r:id="rId60" w:history="1">
        <w:r w:rsidRPr="008B63FD">
          <w:rPr>
            <w:rStyle w:val="Link"/>
            <w:lang w:val="en-US"/>
          </w:rPr>
          <w:t>http://citeseerx.ist.psu.edu/viewdoc/download?doi=10.1.1.100.3940&amp;rep=rep1&amp;type=pdf</w:t>
        </w:r>
      </w:hyperlink>
      <w:r w:rsidRPr="008B63FD">
        <w:rPr>
          <w:lang w:val="en-US"/>
        </w:rPr>
        <w:t>.</w:t>
      </w:r>
    </w:p>
    <w:p w14:paraId="588F93F3" w14:textId="77777777" w:rsidR="006C589D" w:rsidRPr="006C589D" w:rsidRDefault="006C589D" w:rsidP="006C589D">
      <w:pPr>
        <w:spacing w:after="0"/>
        <w:rPr>
          <w:lang w:val="en-US"/>
        </w:rPr>
      </w:pPr>
    </w:p>
    <w:p w14:paraId="71919136" w14:textId="77777777" w:rsidR="006C589D" w:rsidRDefault="006C589D" w:rsidP="008B63FD">
      <w:pPr>
        <w:pStyle w:val="Listenabsatz"/>
        <w:numPr>
          <w:ilvl w:val="0"/>
          <w:numId w:val="18"/>
        </w:numPr>
        <w:rPr>
          <w:rStyle w:val="Link"/>
          <w:lang w:val="en-US"/>
        </w:rPr>
      </w:pPr>
      <w:r w:rsidRPr="008B63FD">
        <w:rPr>
          <w:lang w:val="en-US"/>
        </w:rPr>
        <w:t xml:space="preserve">U.S. Department of Health and Human Services Office for Civil Rights (2005). Hurricane Katrina bulletin: HIPAA privacy and disclosures in emergency situations. Available at </w:t>
      </w:r>
      <w:hyperlink r:id="rId61" w:history="1">
        <w:r w:rsidRPr="008B63FD">
          <w:rPr>
            <w:rStyle w:val="Link"/>
            <w:lang w:val="en-US"/>
          </w:rPr>
          <w:t>http://www.hhs.gov/sites/default/files/katrinanhipaa.pdf</w:t>
        </w:r>
      </w:hyperlink>
      <w:r w:rsidRPr="008B63FD">
        <w:rPr>
          <w:rStyle w:val="Link"/>
          <w:lang w:val="en-US"/>
        </w:rPr>
        <w:t>.</w:t>
      </w:r>
    </w:p>
    <w:p w14:paraId="7A5E5EFD" w14:textId="77777777" w:rsidR="00A315C1" w:rsidRPr="00A315C1" w:rsidRDefault="00A315C1" w:rsidP="00A315C1">
      <w:pPr>
        <w:rPr>
          <w:rStyle w:val="Link"/>
          <w:lang w:val="en-US"/>
        </w:rPr>
      </w:pPr>
    </w:p>
    <w:p w14:paraId="2D1ADB5E" w14:textId="77777777" w:rsidR="00A315C1" w:rsidRPr="00A315C1" w:rsidRDefault="00A315C1" w:rsidP="00A315C1">
      <w:pPr>
        <w:rPr>
          <w:rStyle w:val="Link"/>
          <w:lang w:val="en-US"/>
        </w:rPr>
      </w:pPr>
    </w:p>
    <w:p w14:paraId="172BBC34" w14:textId="77777777" w:rsidR="006C589D" w:rsidRPr="006C589D" w:rsidRDefault="006C589D" w:rsidP="006C589D">
      <w:pPr>
        <w:spacing w:after="0"/>
        <w:rPr>
          <w:lang w:val="en-US"/>
        </w:rPr>
      </w:pPr>
    </w:p>
    <w:p w14:paraId="787CB71B" w14:textId="77777777" w:rsidR="006C589D" w:rsidRPr="008B63FD" w:rsidRDefault="006C589D" w:rsidP="008B63FD">
      <w:pPr>
        <w:pStyle w:val="Listenabsatz"/>
        <w:numPr>
          <w:ilvl w:val="0"/>
          <w:numId w:val="18"/>
        </w:numPr>
        <w:rPr>
          <w:lang w:val="en-US"/>
        </w:rPr>
      </w:pPr>
      <w:r w:rsidRPr="008B63FD">
        <w:rPr>
          <w:lang w:val="en-US"/>
        </w:rPr>
        <w:t xml:space="preserve">U.S. Department of Homeland Security, Office for Civil Rights and Civil Liberties. (2005). Individuals with disabilities in emergency preparedness: Executive Order 13347. Available at </w:t>
      </w:r>
      <w:hyperlink r:id="rId62" w:history="1">
        <w:r w:rsidRPr="008B63FD">
          <w:rPr>
            <w:rStyle w:val="Link"/>
            <w:rFonts w:cs="Arial"/>
            <w:lang w:val="en-US"/>
          </w:rPr>
          <w:t>https://www.dhs.gov/xlibrary/assets/CRCL_IWDEP_AnnualReport_2005.pdf</w:t>
        </w:r>
      </w:hyperlink>
      <w:r w:rsidRPr="008B63FD">
        <w:rPr>
          <w:lang w:val="en-US"/>
        </w:rPr>
        <w:t>.</w:t>
      </w:r>
    </w:p>
    <w:p w14:paraId="03DFD217" w14:textId="77777777" w:rsidR="006C589D" w:rsidRPr="006C589D" w:rsidRDefault="006C589D" w:rsidP="006C589D">
      <w:pPr>
        <w:spacing w:after="0"/>
        <w:rPr>
          <w:lang w:val="en-US"/>
        </w:rPr>
      </w:pPr>
    </w:p>
    <w:p w14:paraId="6389812A" w14:textId="77777777" w:rsidR="006C589D" w:rsidRPr="008B63FD" w:rsidRDefault="006C589D" w:rsidP="008B63FD">
      <w:pPr>
        <w:pStyle w:val="Listenabsatz"/>
        <w:numPr>
          <w:ilvl w:val="0"/>
          <w:numId w:val="18"/>
        </w:numPr>
        <w:rPr>
          <w:rStyle w:val="Link"/>
          <w:rFonts w:cs="Arial"/>
          <w:lang w:val="en-US"/>
        </w:rPr>
      </w:pPr>
      <w:r w:rsidRPr="008B63FD">
        <w:rPr>
          <w:lang w:val="en-US"/>
        </w:rPr>
        <w:t xml:space="preserve">U.S. Department of Justice. (2006). An ADA guide for local governments. Making Community Emergency Preparedness and Response Programs Accessible to People with Disabilities. Available at </w:t>
      </w:r>
      <w:hyperlink r:id="rId63" w:history="1">
        <w:r w:rsidRPr="008B63FD">
          <w:rPr>
            <w:rStyle w:val="Link"/>
            <w:rFonts w:cs="Arial"/>
            <w:lang w:val="en-US"/>
          </w:rPr>
          <w:t>http://www.ada.gov/emerprepguidescrn.pdf</w:t>
        </w:r>
      </w:hyperlink>
      <w:r w:rsidRPr="008B63FD">
        <w:rPr>
          <w:rStyle w:val="Link"/>
          <w:rFonts w:cs="Arial"/>
          <w:lang w:val="en-US"/>
        </w:rPr>
        <w:t>.</w:t>
      </w:r>
    </w:p>
    <w:p w14:paraId="3C8B5C80" w14:textId="77777777" w:rsidR="006C589D" w:rsidRPr="006C589D" w:rsidRDefault="006C589D" w:rsidP="006C589D">
      <w:pPr>
        <w:spacing w:after="0"/>
        <w:rPr>
          <w:lang w:val="en-US"/>
        </w:rPr>
      </w:pPr>
    </w:p>
    <w:p w14:paraId="2D2D19ED" w14:textId="77777777" w:rsidR="006C589D" w:rsidRPr="008B63FD" w:rsidRDefault="006C589D" w:rsidP="008B63FD">
      <w:pPr>
        <w:pStyle w:val="Listenabsatz"/>
        <w:numPr>
          <w:ilvl w:val="0"/>
          <w:numId w:val="18"/>
        </w:numPr>
        <w:rPr>
          <w:lang w:val="en-US"/>
        </w:rPr>
      </w:pPr>
      <w:r w:rsidRPr="008B63FD">
        <w:rPr>
          <w:lang w:val="en-US"/>
        </w:rPr>
        <w:t xml:space="preserve">U.S. Department of Justice (2007). Emergency management under Title II of the ADA. Available at </w:t>
      </w:r>
      <w:hyperlink r:id="rId64" w:history="1">
        <w:r w:rsidRPr="008B63FD">
          <w:rPr>
            <w:rStyle w:val="Link"/>
            <w:rFonts w:cs="Arial"/>
            <w:lang w:val="en-US"/>
          </w:rPr>
          <w:t>http://www.ada.gov/pcatoolkit/chap7emergencymgmt.pdf</w:t>
        </w:r>
      </w:hyperlink>
      <w:r w:rsidRPr="008B63FD">
        <w:rPr>
          <w:lang w:val="en-US"/>
        </w:rPr>
        <w:t>.</w:t>
      </w:r>
    </w:p>
    <w:p w14:paraId="4968716B" w14:textId="77777777" w:rsidR="006C589D" w:rsidRPr="006C589D" w:rsidRDefault="006C589D" w:rsidP="006C589D">
      <w:pPr>
        <w:spacing w:after="0"/>
        <w:rPr>
          <w:lang w:val="en-US"/>
        </w:rPr>
      </w:pPr>
    </w:p>
    <w:p w14:paraId="364861A1" w14:textId="77777777" w:rsidR="006C589D" w:rsidRPr="008B63FD" w:rsidRDefault="006C589D" w:rsidP="008B63FD">
      <w:pPr>
        <w:pStyle w:val="Listenabsatz"/>
        <w:numPr>
          <w:ilvl w:val="0"/>
          <w:numId w:val="18"/>
        </w:numPr>
        <w:pBdr>
          <w:top w:val="nil"/>
          <w:left w:val="nil"/>
          <w:bottom w:val="nil"/>
          <w:right w:val="nil"/>
          <w:between w:val="nil"/>
          <w:bar w:val="nil"/>
        </w:pBdr>
        <w:tabs>
          <w:tab w:val="left" w:pos="2340"/>
          <w:tab w:val="left" w:pos="3899"/>
          <w:tab w:val="left" w:pos="7300"/>
          <w:tab w:val="left" w:pos="8576"/>
          <w:tab w:val="left" w:pos="9995"/>
        </w:tabs>
        <w:rPr>
          <w:rStyle w:val="Link"/>
          <w:rFonts w:cs="Arial"/>
        </w:rPr>
      </w:pPr>
      <w:r w:rsidRPr="008B63FD">
        <w:rPr>
          <w:rFonts w:eastAsia="Trebuchet MS" w:cs="Trebuchet MS"/>
          <w:bdr w:val="nil"/>
          <w:lang w:val="en-US"/>
        </w:rPr>
        <w:t xml:space="preserve">United Nations High Commissioner for Refugees (UNHCR) (2011). Working with Persons with Disabilities in Forced Displacement. Available at </w:t>
      </w:r>
      <w:hyperlink r:id="rId65" w:history="1">
        <w:r w:rsidRPr="008B63FD">
          <w:rPr>
            <w:rStyle w:val="Link"/>
            <w:rFonts w:cs="Arial"/>
          </w:rPr>
          <w:t>http://www.refworld.org/pdfid/4e6072b22.pdf</w:t>
        </w:r>
      </w:hyperlink>
      <w:r w:rsidRPr="008B63FD">
        <w:rPr>
          <w:rStyle w:val="Link"/>
          <w:rFonts w:cs="Arial"/>
        </w:rPr>
        <w:t>.</w:t>
      </w:r>
    </w:p>
    <w:p w14:paraId="46D3E452" w14:textId="77777777" w:rsidR="006C589D" w:rsidRPr="006C589D" w:rsidRDefault="006C589D" w:rsidP="006C589D">
      <w:pPr>
        <w:pBdr>
          <w:top w:val="nil"/>
          <w:left w:val="nil"/>
          <w:bottom w:val="nil"/>
          <w:right w:val="nil"/>
          <w:between w:val="nil"/>
          <w:bar w:val="nil"/>
        </w:pBdr>
        <w:tabs>
          <w:tab w:val="left" w:pos="2340"/>
          <w:tab w:val="left" w:pos="3899"/>
          <w:tab w:val="left" w:pos="7300"/>
          <w:tab w:val="left" w:pos="8576"/>
          <w:tab w:val="left" w:pos="9995"/>
        </w:tabs>
        <w:spacing w:after="0"/>
        <w:rPr>
          <w:rFonts w:eastAsia="Trebuchet MS" w:cs="Trebuchet MS"/>
          <w:bdr w:val="nil"/>
          <w:lang w:val="en-US"/>
        </w:rPr>
      </w:pPr>
    </w:p>
    <w:p w14:paraId="11D630BD" w14:textId="77777777" w:rsidR="006C589D" w:rsidRPr="008B63FD" w:rsidRDefault="006C589D" w:rsidP="008B63FD">
      <w:pPr>
        <w:pStyle w:val="Listenabsatz"/>
        <w:numPr>
          <w:ilvl w:val="0"/>
          <w:numId w:val="18"/>
        </w:numPr>
        <w:rPr>
          <w:lang w:val="en-US"/>
        </w:rPr>
      </w:pPr>
      <w:r w:rsidRPr="008B63FD">
        <w:rPr>
          <w:lang w:val="en-US"/>
        </w:rPr>
        <w:t xml:space="preserve">United States Fire Administration &amp; Federal Emergency Management Agency (FEMA). Black, B., Cashatt, M., Clive, A., Fiorito, E., Galloway, V., Hirsh, A., Mazz, M. &amp; Scott, B. Emergency Procedures for Employees with Disabilities in Office Occupancies. Available at </w:t>
      </w:r>
      <w:hyperlink r:id="rId66" w:history="1">
        <w:r w:rsidRPr="008B63FD">
          <w:rPr>
            <w:rStyle w:val="Link"/>
            <w:lang w:val="en-US"/>
          </w:rPr>
          <w:t>http://www.usfa.fema.gov/downloads/pdf/publications/fa-154.pdf</w:t>
        </w:r>
      </w:hyperlink>
      <w:r w:rsidRPr="008B63FD">
        <w:rPr>
          <w:lang w:val="en-US"/>
        </w:rPr>
        <w:t>.</w:t>
      </w:r>
    </w:p>
    <w:p w14:paraId="34C55C81" w14:textId="00AD303D" w:rsidR="00B57C76" w:rsidRDefault="00B57C76" w:rsidP="008B63FD">
      <w:pPr>
        <w:pStyle w:val="Listenabsatz"/>
        <w:numPr>
          <w:ilvl w:val="0"/>
          <w:numId w:val="18"/>
        </w:numPr>
        <w:spacing w:after="0"/>
      </w:pPr>
      <w:r w:rsidRPr="008B63FD">
        <w:rPr>
          <w:lang w:val="en-US"/>
        </w:rPr>
        <w:t>Vládní výbor pro zdravotně postižené občany</w:t>
      </w:r>
      <w:r w:rsidR="00622AE1" w:rsidRPr="008B63FD">
        <w:rPr>
          <w:lang w:val="en-US"/>
        </w:rPr>
        <w:t xml:space="preserve"> </w:t>
      </w:r>
      <w:r w:rsidRPr="008B63FD">
        <w:rPr>
          <w:lang w:val="en-US"/>
        </w:rPr>
        <w:t xml:space="preserve">(2016). </w:t>
      </w:r>
      <w:r>
        <w:t xml:space="preserve">Klíč pro komunikaci s osobou s autismem. Available at </w:t>
      </w:r>
      <w:hyperlink r:id="rId67" w:history="1">
        <w:r w:rsidRPr="00E05627">
          <w:rPr>
            <w:rStyle w:val="Link"/>
          </w:rPr>
          <w:t>https://www.vlada.cz/assets/ppov/vvzpo/dokumenty/KS---Klic-pro-komunikaci-s-osobami-s-autismem.pdf</w:t>
        </w:r>
      </w:hyperlink>
      <w:r>
        <w:t xml:space="preserve"> </w:t>
      </w:r>
    </w:p>
    <w:p w14:paraId="2C6324AE" w14:textId="0016EE19" w:rsidR="00B57C76" w:rsidRPr="008B63FD" w:rsidRDefault="00B57C76" w:rsidP="008B63FD">
      <w:pPr>
        <w:pStyle w:val="Listenabsatz"/>
        <w:numPr>
          <w:ilvl w:val="0"/>
          <w:numId w:val="18"/>
        </w:numPr>
        <w:spacing w:after="0"/>
        <w:rPr>
          <w:rStyle w:val="Link"/>
          <w:color w:val="auto"/>
          <w:u w:val="none"/>
        </w:rPr>
      </w:pPr>
      <w:r w:rsidRPr="008B63FD">
        <w:rPr>
          <w:lang w:val="en-US"/>
        </w:rPr>
        <w:t xml:space="preserve">Vládní výbor pro zdravotně postižené občany (2016). Desatero komunikace s pacienty s poruchou autistického spektra. Available at </w:t>
      </w:r>
      <w:hyperlink r:id="rId68" w:history="1">
        <w:r w:rsidRPr="00E05627">
          <w:rPr>
            <w:rStyle w:val="Link"/>
          </w:rPr>
          <w:t>https://www.vlada.cz/assets/ppov/vvzpo/dokumenty/KS---Desatero-komunikace-s-pacienty-s-PAS_1.pdf</w:t>
        </w:r>
      </w:hyperlink>
    </w:p>
    <w:p w14:paraId="4AAF7F49" w14:textId="77777777" w:rsidR="008B63FD" w:rsidRDefault="008B63FD" w:rsidP="008B63FD">
      <w:pPr>
        <w:pStyle w:val="Listenabsatz"/>
        <w:spacing w:after="0"/>
      </w:pPr>
    </w:p>
    <w:p w14:paraId="00339564" w14:textId="7F015C34" w:rsidR="00B57C76" w:rsidRPr="008B63FD" w:rsidRDefault="00B57C76" w:rsidP="008B63FD">
      <w:pPr>
        <w:pStyle w:val="Listenabsatz"/>
        <w:numPr>
          <w:ilvl w:val="0"/>
          <w:numId w:val="18"/>
        </w:numPr>
        <w:spacing w:after="0"/>
        <w:rPr>
          <w:rStyle w:val="Link"/>
          <w:color w:val="auto"/>
          <w:u w:val="none"/>
        </w:rPr>
      </w:pPr>
      <w:r w:rsidRPr="008B63FD">
        <w:rPr>
          <w:lang w:val="en-US"/>
        </w:rPr>
        <w:t>Vládní výbor pro zdravotně postižené občany (2016).</w:t>
      </w:r>
      <w:r w:rsidRPr="00B57C76">
        <w:t xml:space="preserve"> </w:t>
      </w:r>
      <w:r>
        <w:t xml:space="preserve">Informační leták. </w:t>
      </w:r>
      <w:r w:rsidRPr="008B63FD">
        <w:rPr>
          <w:lang w:val="en-US"/>
        </w:rPr>
        <w:t>Available at</w:t>
      </w:r>
      <w:r w:rsidR="008B63FD">
        <w:rPr>
          <w:lang w:val="en-US"/>
        </w:rPr>
        <w:t xml:space="preserve"> </w:t>
      </w:r>
      <w:hyperlink r:id="rId69" w:history="1">
        <w:r w:rsidRPr="008B63FD">
          <w:rPr>
            <w:rStyle w:val="Link"/>
            <w:lang w:val="en-US"/>
          </w:rPr>
          <w:t>https://www.vlada.cz/assets/ppov/vvzpo/dokumenty/KS---Informacni-letak_1.pdf</w:t>
        </w:r>
      </w:hyperlink>
    </w:p>
    <w:p w14:paraId="6569F4A2" w14:textId="77777777" w:rsidR="008B63FD" w:rsidRDefault="008B63FD" w:rsidP="008B63FD">
      <w:pPr>
        <w:spacing w:after="0"/>
      </w:pPr>
    </w:p>
    <w:p w14:paraId="723B3B97" w14:textId="77777777" w:rsidR="008B63FD" w:rsidRPr="008B63FD" w:rsidRDefault="008B63FD" w:rsidP="008B63FD">
      <w:pPr>
        <w:spacing w:after="0"/>
      </w:pPr>
    </w:p>
    <w:p w14:paraId="7FBFE53B" w14:textId="244F244F" w:rsidR="00B57C76" w:rsidRPr="008B63FD" w:rsidRDefault="00B57C76" w:rsidP="008B63FD">
      <w:pPr>
        <w:pStyle w:val="Listenabsatz"/>
        <w:numPr>
          <w:ilvl w:val="0"/>
          <w:numId w:val="18"/>
        </w:numPr>
        <w:spacing w:after="0"/>
        <w:rPr>
          <w:lang w:val="en-US"/>
        </w:rPr>
      </w:pPr>
      <w:r w:rsidRPr="008B63FD">
        <w:rPr>
          <w:lang w:val="en-US"/>
        </w:rPr>
        <w:t>Vládní výbor pro zdravotně postižené občany (2016).</w:t>
      </w:r>
      <w:r w:rsidRPr="00B57C76">
        <w:t xml:space="preserve"> </w:t>
      </w:r>
      <w:r>
        <w:t xml:space="preserve">Klíč pro komunikaci s osobou s autismem – krátká verze. </w:t>
      </w:r>
      <w:r w:rsidRPr="008B63FD">
        <w:rPr>
          <w:lang w:val="en-US"/>
        </w:rPr>
        <w:t>Available at</w:t>
      </w:r>
      <w:r w:rsidR="008B63FD">
        <w:rPr>
          <w:lang w:val="en-US"/>
        </w:rPr>
        <w:t xml:space="preserve"> </w:t>
      </w:r>
      <w:hyperlink r:id="rId70" w:history="1">
        <w:r w:rsidRPr="008B63FD">
          <w:rPr>
            <w:rStyle w:val="Link"/>
            <w:lang w:val="en-US"/>
          </w:rPr>
          <w:t>https://www.vlada.cz/assets/ppov/vvzpo/dokumenty/KS---Klic-pro-komunikaci-kratka-verze_1.pdf</w:t>
        </w:r>
      </w:hyperlink>
    </w:p>
    <w:p w14:paraId="49B2FF0B" w14:textId="77777777" w:rsidR="008B63FD" w:rsidRDefault="008B63FD" w:rsidP="008B63FD">
      <w:pPr>
        <w:pStyle w:val="Listenabsatz"/>
        <w:spacing w:after="0"/>
        <w:rPr>
          <w:lang w:val="en-US"/>
        </w:rPr>
      </w:pPr>
    </w:p>
    <w:p w14:paraId="57C445CC" w14:textId="004B9931" w:rsidR="00B57C76" w:rsidRPr="008B63FD" w:rsidRDefault="00B57C76" w:rsidP="008B63FD">
      <w:pPr>
        <w:pStyle w:val="Listenabsatz"/>
        <w:numPr>
          <w:ilvl w:val="0"/>
          <w:numId w:val="18"/>
        </w:numPr>
        <w:spacing w:after="0"/>
        <w:rPr>
          <w:lang w:val="en-US"/>
        </w:rPr>
      </w:pPr>
      <w:r w:rsidRPr="008B63FD">
        <w:rPr>
          <w:lang w:val="en-US"/>
        </w:rPr>
        <w:t xml:space="preserve">Vládní výbor pro zdravotně postižené občany (2016). Průkaz osoby s PAS. Available at </w:t>
      </w:r>
      <w:hyperlink r:id="rId71" w:history="1">
        <w:r w:rsidRPr="008B63FD">
          <w:rPr>
            <w:rStyle w:val="Link"/>
            <w:lang w:val="en-US"/>
          </w:rPr>
          <w:t>https://www.vlada.cz/assets/ppov/vvzpo/dokumenty/KS---Prukaz-osoby-s-PAS_1.pdf</w:t>
        </w:r>
      </w:hyperlink>
    </w:p>
    <w:p w14:paraId="2667A367" w14:textId="77777777" w:rsidR="00B57C76" w:rsidRDefault="00B57C76" w:rsidP="006C589D">
      <w:pPr>
        <w:spacing w:after="0"/>
        <w:rPr>
          <w:lang w:val="en-US"/>
        </w:rPr>
      </w:pPr>
    </w:p>
    <w:p w14:paraId="1C998E50" w14:textId="77777777" w:rsidR="00B57C76" w:rsidRPr="006C589D" w:rsidRDefault="00B57C76" w:rsidP="006C589D">
      <w:pPr>
        <w:spacing w:after="0"/>
        <w:rPr>
          <w:lang w:val="en-US"/>
        </w:rPr>
      </w:pPr>
    </w:p>
    <w:p w14:paraId="61186E91" w14:textId="77777777" w:rsidR="006C589D" w:rsidRPr="008B63FD" w:rsidRDefault="006C589D" w:rsidP="008B63FD">
      <w:pPr>
        <w:pStyle w:val="Listenabsatz"/>
        <w:numPr>
          <w:ilvl w:val="0"/>
          <w:numId w:val="18"/>
        </w:numPr>
        <w:rPr>
          <w:lang w:val="en-US"/>
        </w:rPr>
      </w:pPr>
      <w:r w:rsidRPr="008B63FD">
        <w:rPr>
          <w:lang w:val="en-US"/>
        </w:rPr>
        <w:t xml:space="preserve">VSA Arts (2006). Access and opportunities. A guide to disability awareness. Available at </w:t>
      </w:r>
      <w:hyperlink r:id="rId72" w:history="1">
        <w:r w:rsidRPr="008B63FD">
          <w:rPr>
            <w:rStyle w:val="Link"/>
            <w:rFonts w:cs="Arial"/>
            <w:lang w:val="en-US"/>
          </w:rPr>
          <w:t>http://www.vsavt.org/wp-content/uploads/2014/12/Dis_Aware_Guide_20061-1.pdf</w:t>
        </w:r>
      </w:hyperlink>
      <w:r w:rsidRPr="008B63FD">
        <w:rPr>
          <w:lang w:val="en-US"/>
        </w:rPr>
        <w:t>.</w:t>
      </w:r>
    </w:p>
    <w:p w14:paraId="57304164" w14:textId="77777777" w:rsidR="006C589D" w:rsidRPr="006C589D" w:rsidRDefault="006C589D" w:rsidP="006C589D">
      <w:pPr>
        <w:spacing w:after="0"/>
        <w:rPr>
          <w:lang w:val="en-US"/>
        </w:rPr>
      </w:pPr>
    </w:p>
    <w:p w14:paraId="01569B74" w14:textId="77777777" w:rsidR="006C589D" w:rsidRDefault="006C589D" w:rsidP="008B63FD">
      <w:pPr>
        <w:pStyle w:val="Listenabsatz"/>
        <w:numPr>
          <w:ilvl w:val="0"/>
          <w:numId w:val="18"/>
        </w:numPr>
        <w:rPr>
          <w:lang w:val="en-US"/>
        </w:rPr>
      </w:pPr>
      <w:r w:rsidRPr="008B63FD">
        <w:rPr>
          <w:lang w:val="en-US"/>
        </w:rPr>
        <w:lastRenderedPageBreak/>
        <w:t xml:space="preserve">Waikato CDM Group/Welfare Advisory Group (2012). Disabilities and disaster preparedness. Available at </w:t>
      </w:r>
      <w:hyperlink r:id="rId73" w:history="1">
        <w:r w:rsidRPr="008B63FD">
          <w:rPr>
            <w:rStyle w:val="Link"/>
            <w:lang w:val="en-US"/>
          </w:rPr>
          <w:t>http://www.waikatodhb.health.nz/assets/public-health-advice/public-health-topics/emergency-management/Disabilities-and-disaster-preparedness.pdf</w:t>
        </w:r>
      </w:hyperlink>
      <w:r w:rsidRPr="008B63FD">
        <w:rPr>
          <w:lang w:val="en-US"/>
        </w:rPr>
        <w:t>.</w:t>
      </w:r>
    </w:p>
    <w:p w14:paraId="71497B55" w14:textId="77777777" w:rsidR="006C589D" w:rsidRPr="006C589D" w:rsidRDefault="006C589D" w:rsidP="006C589D">
      <w:pPr>
        <w:spacing w:after="0"/>
        <w:rPr>
          <w:lang w:val="en-US"/>
        </w:rPr>
      </w:pPr>
    </w:p>
    <w:p w14:paraId="72965E65" w14:textId="77777777" w:rsidR="006C589D" w:rsidRPr="008B63FD" w:rsidRDefault="006C589D" w:rsidP="008B63FD">
      <w:pPr>
        <w:pStyle w:val="Listenabsatz"/>
        <w:numPr>
          <w:ilvl w:val="0"/>
          <w:numId w:val="18"/>
        </w:numPr>
        <w:spacing w:after="0"/>
        <w:rPr>
          <w:rFonts w:cs="Calibri"/>
          <w:lang w:val="en-US"/>
        </w:rPr>
      </w:pPr>
      <w:r w:rsidRPr="008B63FD">
        <w:rPr>
          <w:rFonts w:cs="Calibri"/>
          <w:lang w:val="en-US"/>
        </w:rPr>
        <w:t xml:space="preserve">Wells, C. (2007). </w:t>
      </w:r>
      <w:r w:rsidRPr="008B63FD">
        <w:rPr>
          <w:rFonts w:cs="Calibri"/>
          <w:bCs/>
          <w:lang w:val="en-US"/>
        </w:rPr>
        <w:t>Disaster preparedness for families of children with special needs</w:t>
      </w:r>
      <w:r w:rsidRPr="008B63FD">
        <w:rPr>
          <w:rFonts w:cs="Calibri"/>
          <w:lang w:val="en-US"/>
        </w:rPr>
        <w:t xml:space="preserve">. </w:t>
      </w:r>
    </w:p>
    <w:p w14:paraId="0DB03DCF" w14:textId="7DC9A694" w:rsidR="006C589D" w:rsidRPr="008B63FD" w:rsidRDefault="008B63FD" w:rsidP="008B63FD">
      <w:pPr>
        <w:pStyle w:val="Listenabsatz"/>
        <w:rPr>
          <w:lang w:val="en-US"/>
        </w:rPr>
      </w:pPr>
      <w:proofErr w:type="gramStart"/>
      <w:r>
        <w:rPr>
          <w:rFonts w:cs="Calibri"/>
          <w:lang w:val="en-US"/>
        </w:rPr>
        <w:t xml:space="preserve">Available at </w:t>
      </w:r>
      <w:hyperlink r:id="rId74" w:history="1">
        <w:r w:rsidR="006C589D" w:rsidRPr="008B63FD">
          <w:rPr>
            <w:rStyle w:val="Link"/>
            <w:lang w:val="en-US"/>
          </w:rPr>
          <w:t>https://www.hampton.k12.va.us/departments/specialed/EmergencyPreparedness.pdf</w:t>
        </w:r>
      </w:hyperlink>
      <w:r w:rsidR="006C589D" w:rsidRPr="008B63FD">
        <w:rPr>
          <w:lang w:val="en-US"/>
        </w:rPr>
        <w:t>.</w:t>
      </w:r>
      <w:proofErr w:type="gramEnd"/>
    </w:p>
    <w:p w14:paraId="2B0D5C33" w14:textId="77777777" w:rsidR="006C589D" w:rsidRPr="006C589D" w:rsidRDefault="006C589D" w:rsidP="006C589D">
      <w:pPr>
        <w:spacing w:after="0"/>
        <w:rPr>
          <w:lang w:val="en-US"/>
        </w:rPr>
      </w:pPr>
    </w:p>
    <w:p w14:paraId="3D3FE99E" w14:textId="77777777" w:rsidR="006C589D" w:rsidRPr="008B63FD" w:rsidRDefault="006C589D" w:rsidP="008B63FD">
      <w:pPr>
        <w:pStyle w:val="Listenabsatz"/>
        <w:numPr>
          <w:ilvl w:val="0"/>
          <w:numId w:val="18"/>
        </w:numPr>
        <w:spacing w:after="0"/>
        <w:rPr>
          <w:rFonts w:cs="Calibri"/>
          <w:lang w:val="en-US"/>
        </w:rPr>
      </w:pPr>
      <w:r w:rsidRPr="008B63FD">
        <w:rPr>
          <w:rFonts w:cs="Calibri"/>
          <w:lang w:val="en-US"/>
        </w:rPr>
        <w:t xml:space="preserve">West Virginia University. (2005). </w:t>
      </w:r>
      <w:r w:rsidRPr="008B63FD">
        <w:rPr>
          <w:rFonts w:cs="Calibri"/>
          <w:bCs/>
          <w:lang w:val="en-US"/>
        </w:rPr>
        <w:t>Handbook on disability and special needs</w:t>
      </w:r>
      <w:r w:rsidRPr="008B63FD">
        <w:rPr>
          <w:rFonts w:cs="Calibri"/>
          <w:lang w:val="en-US"/>
        </w:rPr>
        <w:t xml:space="preserve">. </w:t>
      </w:r>
    </w:p>
    <w:p w14:paraId="57F22DCF" w14:textId="77777777" w:rsidR="006C589D" w:rsidRPr="008B63FD" w:rsidRDefault="006C589D" w:rsidP="008B63FD">
      <w:pPr>
        <w:pStyle w:val="Listenabsatz"/>
        <w:rPr>
          <w:rStyle w:val="Link"/>
          <w:lang w:val="en-US"/>
        </w:rPr>
      </w:pPr>
      <w:proofErr w:type="gramStart"/>
      <w:r w:rsidRPr="008B63FD">
        <w:rPr>
          <w:rFonts w:cs="Calibri"/>
          <w:lang w:val="en-US"/>
        </w:rPr>
        <w:t xml:space="preserve">Available at </w:t>
      </w:r>
      <w:hyperlink r:id="rId75" w:history="1">
        <w:r w:rsidRPr="008B63FD">
          <w:rPr>
            <w:rStyle w:val="Link"/>
            <w:lang w:val="en-US"/>
          </w:rPr>
          <w:t>http://wvats.cedwvu.org/hrsabrochure/handbook.pdf</w:t>
        </w:r>
      </w:hyperlink>
      <w:r w:rsidRPr="008B63FD">
        <w:rPr>
          <w:rStyle w:val="Link"/>
          <w:lang w:val="en-US"/>
        </w:rPr>
        <w:t>.</w:t>
      </w:r>
      <w:proofErr w:type="gramEnd"/>
    </w:p>
    <w:p w14:paraId="3A96CECB" w14:textId="77777777" w:rsidR="006C589D" w:rsidRPr="006C589D" w:rsidRDefault="006C589D" w:rsidP="006C589D">
      <w:pPr>
        <w:spacing w:after="0"/>
        <w:rPr>
          <w:rStyle w:val="Link"/>
          <w:lang w:val="en-US"/>
        </w:rPr>
      </w:pPr>
    </w:p>
    <w:p w14:paraId="00D44F1F" w14:textId="77777777" w:rsidR="006C589D" w:rsidRPr="008B63FD" w:rsidRDefault="006C589D" w:rsidP="008B63FD">
      <w:pPr>
        <w:pStyle w:val="Listenabsatz"/>
        <w:numPr>
          <w:ilvl w:val="0"/>
          <w:numId w:val="18"/>
        </w:numPr>
        <w:rPr>
          <w:lang w:val="en-US"/>
        </w:rPr>
      </w:pPr>
      <w:r w:rsidRPr="008B63FD">
        <w:rPr>
          <w:lang w:val="en-US"/>
        </w:rPr>
        <w:t xml:space="preserve">White, G.W., Fox, M.H., Rooney, C. &amp; Cahill, A. (2007). Assessing the impact of Hurricane Katrina on persons with disabilities. Available at </w:t>
      </w:r>
      <w:hyperlink r:id="rId76" w:history="1">
        <w:r w:rsidRPr="008B63FD">
          <w:rPr>
            <w:rStyle w:val="Link"/>
            <w:rFonts w:cs="Arial"/>
            <w:lang w:val="en-US"/>
          </w:rPr>
          <w:t>http://www.preventionweb.net/files/9229_NIDRRFinalKatrinaReport.pdf</w:t>
        </w:r>
      </w:hyperlink>
      <w:r w:rsidRPr="008B63FD">
        <w:rPr>
          <w:lang w:val="en-US"/>
        </w:rPr>
        <w:t>.</w:t>
      </w:r>
    </w:p>
    <w:p w14:paraId="4688196A" w14:textId="77777777" w:rsidR="006C589D" w:rsidRPr="006C589D" w:rsidRDefault="006C589D" w:rsidP="006C589D">
      <w:pPr>
        <w:spacing w:after="0"/>
        <w:rPr>
          <w:lang w:val="en-US"/>
        </w:rPr>
      </w:pPr>
    </w:p>
    <w:p w14:paraId="37FFF4D2" w14:textId="43C53A45" w:rsidR="006C589D" w:rsidRDefault="006C589D" w:rsidP="006C589D">
      <w:pPr>
        <w:pStyle w:val="Listenabsatz"/>
        <w:numPr>
          <w:ilvl w:val="0"/>
          <w:numId w:val="18"/>
        </w:numPr>
        <w:rPr>
          <w:lang w:val="en-US"/>
        </w:rPr>
      </w:pPr>
      <w:r w:rsidRPr="008B63FD">
        <w:rPr>
          <w:lang w:val="en-US"/>
        </w:rPr>
        <w:t xml:space="preserve">Wisner, B., Blaikie, P., Cannon, T. &amp; Davis, I. (2003) At Risk: Natural Hazards, People's Vulnerability and Disasters. </w:t>
      </w:r>
      <w:hyperlink r:id="rId77" w:history="1">
        <w:r w:rsidRPr="008B63FD">
          <w:rPr>
            <w:rStyle w:val="Link"/>
            <w:lang w:val="en-US"/>
          </w:rPr>
          <w:t>http://www.preventionweb.net/files/670_72351.pdf</w:t>
        </w:r>
      </w:hyperlink>
      <w:r w:rsidRPr="008B63FD">
        <w:rPr>
          <w:lang w:val="en-US"/>
        </w:rPr>
        <w:t>.</w:t>
      </w:r>
    </w:p>
    <w:p w14:paraId="00594D53" w14:textId="77777777" w:rsidR="008B63FD" w:rsidRPr="008B63FD" w:rsidRDefault="008B63FD" w:rsidP="008B63FD">
      <w:pPr>
        <w:rPr>
          <w:lang w:val="en-US"/>
        </w:rPr>
      </w:pPr>
    </w:p>
    <w:p w14:paraId="5801550D" w14:textId="77777777" w:rsidR="006C589D" w:rsidRPr="008B63FD" w:rsidRDefault="006C589D" w:rsidP="008B63FD">
      <w:pPr>
        <w:pStyle w:val="Listenabsatz"/>
        <w:numPr>
          <w:ilvl w:val="0"/>
          <w:numId w:val="18"/>
        </w:numPr>
        <w:rPr>
          <w:lang w:val="en-US"/>
        </w:rPr>
      </w:pPr>
      <w:r w:rsidRPr="008B63FD">
        <w:rPr>
          <w:lang w:val="en-US"/>
        </w:rPr>
        <w:t xml:space="preserve">Wisner, B., Gaillard, J. C. &amp; Kelman, I. (2012). Handbook of Hazards and Disaster Risk Reduction and Management. Available at </w:t>
      </w:r>
      <w:hyperlink r:id="rId78" w:anchor="v=onepage&amp;q=handbook%20disability%20disaster&amp;f=false" w:history="1">
        <w:r w:rsidRPr="008B63FD">
          <w:rPr>
            <w:rStyle w:val="Link"/>
            <w:lang w:val="en-US"/>
          </w:rPr>
          <w:t>https://books.google.de/books?hl=de&amp;lr=&amp;id=mY23AwAAQBAJ&amp;oi=fnd&amp;pg=PR1&amp;dq=handbook+disability+disaster&amp;ots=loRozBNPdJ&amp;sig=-qhV93S0QQZcSJbz3K-5PWjC-kQ#v=onepage&amp;q=handbook%20disability%20disaster&amp;f=false</w:t>
        </w:r>
      </w:hyperlink>
      <w:r w:rsidRPr="008B63FD">
        <w:rPr>
          <w:lang w:val="en-US"/>
        </w:rPr>
        <w:t>.</w:t>
      </w:r>
    </w:p>
    <w:p w14:paraId="715FDFA6" w14:textId="77777777" w:rsidR="006C589D" w:rsidRPr="006C589D" w:rsidRDefault="006C589D" w:rsidP="006C589D">
      <w:pPr>
        <w:spacing w:after="0"/>
        <w:rPr>
          <w:lang w:val="en-US"/>
        </w:rPr>
      </w:pPr>
    </w:p>
    <w:p w14:paraId="4628ADDD" w14:textId="77777777" w:rsidR="006C589D" w:rsidRPr="008B63FD" w:rsidRDefault="006C589D" w:rsidP="008B63FD">
      <w:pPr>
        <w:pStyle w:val="Listenabsatz"/>
        <w:numPr>
          <w:ilvl w:val="0"/>
          <w:numId w:val="18"/>
        </w:numPr>
        <w:rPr>
          <w:lang w:val="en-US"/>
        </w:rPr>
      </w:pPr>
      <w:r w:rsidRPr="008B63FD">
        <w:rPr>
          <w:lang w:val="en-US"/>
        </w:rPr>
        <w:t xml:space="preserve">World Bank Disability &amp; Development Team (2006). Report of the Online Forum on Disabled and other Vulnerable People in Natural Disasters. Available at </w:t>
      </w:r>
      <w:hyperlink r:id="rId79" w:history="1">
        <w:r w:rsidRPr="008B63FD">
          <w:rPr>
            <w:rStyle w:val="Link"/>
            <w:lang w:val="en-US"/>
          </w:rPr>
          <w:t>http://siteresources.worldbank.org/DISABILITY/Resources/News---Events/463933-1166477763817/EdisNatDisas.doc</w:t>
        </w:r>
      </w:hyperlink>
      <w:r w:rsidRPr="008B63FD">
        <w:rPr>
          <w:lang w:val="en-US"/>
        </w:rPr>
        <w:t>.</w:t>
      </w:r>
    </w:p>
    <w:p w14:paraId="0613C876" w14:textId="77777777" w:rsidR="006C589D" w:rsidRPr="006C589D" w:rsidRDefault="006C589D" w:rsidP="006C589D">
      <w:pPr>
        <w:spacing w:after="0"/>
        <w:rPr>
          <w:lang w:val="en-US"/>
        </w:rPr>
      </w:pPr>
    </w:p>
    <w:p w14:paraId="21A2BE78" w14:textId="77777777" w:rsidR="006C589D" w:rsidRPr="008B63FD" w:rsidRDefault="006C589D" w:rsidP="008B63FD">
      <w:pPr>
        <w:pStyle w:val="Listenabsatz"/>
        <w:numPr>
          <w:ilvl w:val="0"/>
          <w:numId w:val="18"/>
        </w:numPr>
        <w:rPr>
          <w:lang w:val="en-US"/>
        </w:rPr>
      </w:pPr>
      <w:r w:rsidRPr="008B63FD">
        <w:rPr>
          <w:lang w:val="en-US"/>
        </w:rPr>
        <w:t xml:space="preserve">World Health Organization (2013). Mental Health Action Plan 2013-2020. Available at </w:t>
      </w:r>
      <w:hyperlink r:id="rId80" w:history="1">
        <w:r w:rsidRPr="008B63FD">
          <w:rPr>
            <w:rStyle w:val="Link"/>
            <w:lang w:val="en-US"/>
          </w:rPr>
          <w:t>http://apps.who.int/iris/bitstream/10665/89966/1/9789241506021_eng.pdf?ua=1</w:t>
        </w:r>
      </w:hyperlink>
      <w:r w:rsidRPr="008B63FD">
        <w:rPr>
          <w:lang w:val="en-US"/>
        </w:rPr>
        <w:t>.</w:t>
      </w:r>
    </w:p>
    <w:p w14:paraId="3FFE12BC" w14:textId="77777777" w:rsidR="006C589D" w:rsidRPr="006C589D" w:rsidRDefault="006C589D" w:rsidP="006C589D">
      <w:pPr>
        <w:spacing w:after="0"/>
        <w:rPr>
          <w:lang w:val="en-US"/>
        </w:rPr>
      </w:pPr>
    </w:p>
    <w:p w14:paraId="7B71CA7F" w14:textId="77777777" w:rsidR="006C589D" w:rsidRPr="008B63FD" w:rsidRDefault="006C589D" w:rsidP="008B63FD">
      <w:pPr>
        <w:pStyle w:val="Listenabsatz"/>
        <w:numPr>
          <w:ilvl w:val="0"/>
          <w:numId w:val="18"/>
        </w:numPr>
        <w:rPr>
          <w:lang w:val="en-US"/>
        </w:rPr>
      </w:pPr>
      <w:r w:rsidRPr="008B63FD">
        <w:rPr>
          <w:lang w:val="en-US"/>
        </w:rPr>
        <w:t xml:space="preserve">World Health Organization (2012). Risks to mental health: An overview of vulnerabilities and risk factors. Available at </w:t>
      </w:r>
      <w:hyperlink r:id="rId81" w:history="1">
        <w:r w:rsidRPr="008B63FD">
          <w:rPr>
            <w:rStyle w:val="Link"/>
            <w:lang w:val="en-US"/>
          </w:rPr>
          <w:t>http://www.who.int/mental_health/mhgap/risks_to_mental_health_EN_27_08_12.pdf</w:t>
        </w:r>
      </w:hyperlink>
      <w:r w:rsidRPr="008B63FD">
        <w:rPr>
          <w:lang w:val="en-US"/>
        </w:rPr>
        <w:t>.</w:t>
      </w:r>
    </w:p>
    <w:p w14:paraId="11219529" w14:textId="77777777" w:rsidR="006C589D" w:rsidRPr="006C589D" w:rsidRDefault="006C589D" w:rsidP="006C589D">
      <w:pPr>
        <w:spacing w:after="0"/>
        <w:rPr>
          <w:lang w:val="en-US"/>
        </w:rPr>
      </w:pPr>
    </w:p>
    <w:p w14:paraId="393E56CA" w14:textId="3F954D57" w:rsidR="00FC22BE" w:rsidRPr="00A315C1" w:rsidRDefault="006C589D" w:rsidP="00A315C1">
      <w:pPr>
        <w:pStyle w:val="Listenabsatz"/>
        <w:numPr>
          <w:ilvl w:val="0"/>
          <w:numId w:val="18"/>
        </w:numPr>
        <w:rPr>
          <w:lang w:val="en-US"/>
        </w:rPr>
      </w:pPr>
      <w:r w:rsidRPr="008B63FD">
        <w:rPr>
          <w:lang w:val="en-US"/>
        </w:rPr>
        <w:t xml:space="preserve">World Health Organization, United Kingdom Health Protection Agency and Partners. Abrahams, J. (2011). Disaster Risk Management for Health. People with disabilities and older people. Available at </w:t>
      </w:r>
      <w:hyperlink r:id="rId82" w:history="1">
        <w:r w:rsidRPr="008B63FD">
          <w:rPr>
            <w:rStyle w:val="Link"/>
            <w:lang w:val="en-US"/>
          </w:rPr>
          <w:t>http://www.who.int/hac/events/drm_fact_sheet_disabilities.pdf</w:t>
        </w:r>
      </w:hyperlink>
      <w:r w:rsidRPr="008B63FD">
        <w:rPr>
          <w:lang w:val="en-US"/>
        </w:rPr>
        <w:t>.</w:t>
      </w:r>
    </w:p>
    <w:sectPr w:rsidR="00FC22BE" w:rsidRPr="00A315C1" w:rsidSect="00B11A9B">
      <w:headerReference w:type="default" r:id="rId83"/>
      <w:pgSz w:w="11900" w:h="16840"/>
      <w:pgMar w:top="663" w:right="1417" w:bottom="1134" w:left="1417" w:header="283"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4BE7D5" w14:textId="77777777" w:rsidR="008B2BD8" w:rsidRDefault="008B2BD8" w:rsidP="00847F93">
      <w:pPr>
        <w:spacing w:after="0" w:line="240" w:lineRule="auto"/>
      </w:pPr>
      <w:r>
        <w:separator/>
      </w:r>
    </w:p>
  </w:endnote>
  <w:endnote w:type="continuationSeparator" w:id="0">
    <w:p w14:paraId="21AC74B4" w14:textId="77777777" w:rsidR="008B2BD8" w:rsidRDefault="008B2BD8" w:rsidP="00847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E4ED99" w14:textId="77777777" w:rsidR="008B2BD8" w:rsidRDefault="008B2BD8" w:rsidP="00847F93">
      <w:pPr>
        <w:spacing w:after="0" w:line="240" w:lineRule="auto"/>
      </w:pPr>
      <w:r>
        <w:separator/>
      </w:r>
    </w:p>
  </w:footnote>
  <w:footnote w:type="continuationSeparator" w:id="0">
    <w:p w14:paraId="120A04A9" w14:textId="77777777" w:rsidR="008B2BD8" w:rsidRDefault="008B2BD8" w:rsidP="00847F9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BCAD2" w14:textId="1FF7498C" w:rsidR="008B2BD8" w:rsidRDefault="008B2BD8">
    <w:pPr>
      <w:pStyle w:val="Kopfzeile"/>
    </w:pPr>
    <w:r w:rsidRPr="00456FFB">
      <w:rPr>
        <w:noProof/>
        <w:lang w:eastAsia="de-DE"/>
      </w:rPr>
      <w:drawing>
        <wp:anchor distT="0" distB="0" distL="114300" distR="114300" simplePos="0" relativeHeight="251663360" behindDoc="0" locked="0" layoutInCell="1" allowOverlap="1" wp14:anchorId="3BA17D54" wp14:editId="6CCD3DBF">
          <wp:simplePos x="0" y="0"/>
          <wp:positionH relativeFrom="column">
            <wp:posOffset>5008880</wp:posOffset>
          </wp:positionH>
          <wp:positionV relativeFrom="paragraph">
            <wp:posOffset>97790</wp:posOffset>
          </wp:positionV>
          <wp:extent cx="723265" cy="683260"/>
          <wp:effectExtent l="0" t="0" r="635" b="254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83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noProof/>
        <w:sz w:val="28"/>
        <w:szCs w:val="20"/>
        <w:lang w:eastAsia="de-DE"/>
      </w:rPr>
      <w:drawing>
        <wp:anchor distT="0" distB="0" distL="114300" distR="114300" simplePos="0" relativeHeight="251661312" behindDoc="1" locked="0" layoutInCell="1" allowOverlap="1" wp14:anchorId="624AF015" wp14:editId="0CFA0326">
          <wp:simplePos x="0" y="0"/>
          <wp:positionH relativeFrom="margin">
            <wp:posOffset>962660</wp:posOffset>
          </wp:positionH>
          <wp:positionV relativeFrom="paragraph">
            <wp:posOffset>186055</wp:posOffset>
          </wp:positionV>
          <wp:extent cx="327025" cy="650240"/>
          <wp:effectExtent l="0" t="0" r="0" b="0"/>
          <wp:wrapTight wrapText="bothSides">
            <wp:wrapPolygon edited="0">
              <wp:start x="0" y="0"/>
              <wp:lineTo x="0" y="20883"/>
              <wp:lineTo x="20132" y="20883"/>
              <wp:lineTo x="20132"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Uni Logo.tif"/>
                  <pic:cNvPicPr/>
                </pic:nvPicPr>
                <pic:blipFill>
                  <a:blip r:embed="rId2">
                    <a:extLst>
                      <a:ext uri="{28A0092B-C50C-407E-A947-70E740481C1C}">
                        <a14:useLocalDpi xmlns:a14="http://schemas.microsoft.com/office/drawing/2010/main" val="0"/>
                      </a:ext>
                    </a:extLst>
                  </a:blip>
                  <a:stretch>
                    <a:fillRect/>
                  </a:stretch>
                </pic:blipFill>
                <pic:spPr>
                  <a:xfrm>
                    <a:off x="0" y="0"/>
                    <a:ext cx="327025" cy="65024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9264" behindDoc="1" locked="0" layoutInCell="1" allowOverlap="1" wp14:anchorId="7BE0E7E4" wp14:editId="34DC92D7">
          <wp:simplePos x="0" y="0"/>
          <wp:positionH relativeFrom="margin">
            <wp:posOffset>-419100</wp:posOffset>
          </wp:positionH>
          <wp:positionV relativeFrom="paragraph">
            <wp:posOffset>185420</wp:posOffset>
          </wp:positionV>
          <wp:extent cx="995680" cy="595630"/>
          <wp:effectExtent l="0" t="0" r="0" b="0"/>
          <wp:wrapTight wrapText="bothSides">
            <wp:wrapPolygon edited="0">
              <wp:start x="0" y="0"/>
              <wp:lineTo x="0" y="20725"/>
              <wp:lineTo x="21077" y="20725"/>
              <wp:lineTo x="21077"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5680" cy="595630"/>
                  </a:xfrm>
                  <a:prstGeom prst="rect">
                    <a:avLst/>
                  </a:prstGeom>
                  <a:noFill/>
                </pic:spPr>
              </pic:pic>
            </a:graphicData>
          </a:graphic>
          <wp14:sizeRelH relativeFrom="page">
            <wp14:pctWidth>0</wp14:pctWidth>
          </wp14:sizeRelH>
          <wp14:sizeRelV relativeFrom="page">
            <wp14:pctHeight>0</wp14:pctHeight>
          </wp14:sizeRelV>
        </wp:anchor>
      </w:drawing>
    </w:r>
    <w:r>
      <w:rPr>
        <w:lang w:val="cs-CZ"/>
      </w:rPr>
      <w:t xml:space="preserve">                                                            </w:t>
    </w:r>
    <w:r w:rsidRPr="00052B46">
      <w:rPr>
        <w:noProof/>
        <w:lang w:eastAsia="de-DE"/>
      </w:rPr>
      <w:drawing>
        <wp:inline distT="0" distB="0" distL="0" distR="0" wp14:anchorId="1C92AC11" wp14:editId="41DFC3AB">
          <wp:extent cx="777239" cy="777240"/>
          <wp:effectExtent l="0" t="0" r="4445" b="3810"/>
          <wp:docPr id="204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6621" cy="776622"/>
                  </a:xfrm>
                  <a:prstGeom prst="rect">
                    <a:avLst/>
                  </a:prstGeom>
                  <a:noFill/>
                  <a:ln>
                    <a:noFill/>
                  </a:ln>
                  <a:extLst/>
                </pic:spPr>
              </pic:pic>
            </a:graphicData>
          </a:graphic>
        </wp:inline>
      </w:drawing>
    </w:r>
    <w:r>
      <w:rPr>
        <w:lang w:val="cs-CZ"/>
      </w:rPr>
      <w:t xml:space="preserve">              </w:t>
    </w:r>
    <w:r w:rsidRPr="00052B46">
      <w:rPr>
        <w:noProof/>
        <w:lang w:eastAsia="de-DE"/>
      </w:rPr>
      <w:drawing>
        <wp:inline distT="0" distB="0" distL="0" distR="0" wp14:anchorId="1143F9E0" wp14:editId="77D5B0A2">
          <wp:extent cx="1234440" cy="480060"/>
          <wp:effectExtent l="0" t="0" r="3810" b="0"/>
          <wp:docPr id="225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1303" cy="478840"/>
                  </a:xfrm>
                  <a:prstGeom prst="rect">
                    <a:avLst/>
                  </a:prstGeom>
                  <a:noFill/>
                  <a:ln>
                    <a:noFill/>
                  </a:ln>
                  <a:extLst/>
                </pic:spPr>
              </pic:pic>
            </a:graphicData>
          </a:graphic>
        </wp:inline>
      </w:drawing>
    </w:r>
    <w:r>
      <w:rPr>
        <w:lang w:val="cs-CZ"/>
      </w:rPr>
      <w:t xml:space="preserve">        </w:t>
    </w:r>
  </w:p>
  <w:p w14:paraId="1D8E496E" w14:textId="73B50770" w:rsidR="008B2BD8" w:rsidRDefault="008B2BD8">
    <w:pPr>
      <w:pStyle w:val="Kopfzeile"/>
    </w:pPr>
    <w:r>
      <w:t xml:space="preserve">         </w:t>
    </w:r>
  </w:p>
  <w:p w14:paraId="0C1A5B1A" w14:textId="0D0AD27D" w:rsidR="008B2BD8" w:rsidRDefault="008B2BD8">
    <w:pPr>
      <w:pStyle w:val="Kopfzeile"/>
    </w:pPr>
  </w:p>
  <w:p w14:paraId="6A18259A" w14:textId="42E0F72F" w:rsidR="008B2BD8" w:rsidRDefault="008B2BD8">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B553B"/>
    <w:multiLevelType w:val="hybridMultilevel"/>
    <w:tmpl w:val="1B0C1C1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2AD385A"/>
    <w:multiLevelType w:val="hybridMultilevel"/>
    <w:tmpl w:val="022E058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4872ED0"/>
    <w:multiLevelType w:val="hybridMultilevel"/>
    <w:tmpl w:val="174E4EDA"/>
    <w:lvl w:ilvl="0" w:tplc="57D027EA">
      <w:start w:val="1"/>
      <w:numFmt w:val="bullet"/>
      <w:lvlText w:val=""/>
      <w:lvlJc w:val="left"/>
      <w:pPr>
        <w:ind w:left="1800" w:hanging="360"/>
      </w:pPr>
      <w:rPr>
        <w:rFonts w:ascii="Wingdings" w:hAnsi="Wingdings" w:hint="default"/>
        <w:color w:val="auto"/>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3">
    <w:nsid w:val="1614314C"/>
    <w:multiLevelType w:val="hybridMultilevel"/>
    <w:tmpl w:val="F8BC04F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16381A67"/>
    <w:multiLevelType w:val="hybridMultilevel"/>
    <w:tmpl w:val="3BA468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0560FFF"/>
    <w:multiLevelType w:val="hybridMultilevel"/>
    <w:tmpl w:val="D6588D1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6285EA1"/>
    <w:multiLevelType w:val="hybridMultilevel"/>
    <w:tmpl w:val="3ED4C246"/>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7">
    <w:nsid w:val="36FF038E"/>
    <w:multiLevelType w:val="hybridMultilevel"/>
    <w:tmpl w:val="3C6A359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nsid w:val="3A087DA2"/>
    <w:multiLevelType w:val="hybridMultilevel"/>
    <w:tmpl w:val="A904B2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BC41F9D"/>
    <w:multiLevelType w:val="hybridMultilevel"/>
    <w:tmpl w:val="DFD81470"/>
    <w:lvl w:ilvl="0" w:tplc="0407000F">
      <w:start w:val="1"/>
      <w:numFmt w:val="decimal"/>
      <w:lvlText w:val="%1."/>
      <w:lvlJc w:val="left"/>
      <w:pPr>
        <w:ind w:left="720" w:hanging="360"/>
      </w:pPr>
      <w:rPr>
        <w:rFonts w:hint="default"/>
      </w:rPr>
    </w:lvl>
    <w:lvl w:ilvl="1" w:tplc="92428D0A">
      <w:start w:val="1"/>
      <w:numFmt w:val="bullet"/>
      <w:lvlText w:val=""/>
      <w:lvlJc w:val="left"/>
      <w:pPr>
        <w:ind w:left="1069" w:hanging="360"/>
      </w:pPr>
      <w:rPr>
        <w:rFonts w:ascii="Symbol" w:hAnsi="Symbol" w:hint="default"/>
        <w:color w:val="auto"/>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40C75E69"/>
    <w:multiLevelType w:val="hybridMultilevel"/>
    <w:tmpl w:val="7390F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1C13F40"/>
    <w:multiLevelType w:val="hybridMultilevel"/>
    <w:tmpl w:val="73BC6616"/>
    <w:lvl w:ilvl="0" w:tplc="0407000B">
      <w:start w:val="1"/>
      <w:numFmt w:val="bullet"/>
      <w:lvlText w:val=""/>
      <w:lvlJc w:val="left"/>
      <w:pPr>
        <w:ind w:left="1800" w:hanging="360"/>
      </w:pPr>
      <w:rPr>
        <w:rFonts w:ascii="Wingdings" w:hAnsi="Wingdings"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2">
    <w:nsid w:val="46B7269E"/>
    <w:multiLevelType w:val="hybridMultilevel"/>
    <w:tmpl w:val="5BC64398"/>
    <w:lvl w:ilvl="0" w:tplc="0407000B">
      <w:start w:val="1"/>
      <w:numFmt w:val="bullet"/>
      <w:lvlText w:val=""/>
      <w:lvlJc w:val="left"/>
      <w:pPr>
        <w:ind w:left="1800" w:hanging="360"/>
      </w:pPr>
      <w:rPr>
        <w:rFonts w:ascii="Wingdings" w:hAnsi="Wingdings"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3">
    <w:nsid w:val="4B6524E5"/>
    <w:multiLevelType w:val="hybridMultilevel"/>
    <w:tmpl w:val="012E98E8"/>
    <w:lvl w:ilvl="0" w:tplc="92428D0A">
      <w:start w:val="1"/>
      <w:numFmt w:val="bullet"/>
      <w:lvlText w:val=""/>
      <w:lvlJc w:val="left"/>
      <w:pPr>
        <w:ind w:left="1080" w:hanging="360"/>
      </w:pPr>
      <w:rPr>
        <w:rFonts w:ascii="Symbol" w:hAnsi="Symbol" w:hint="default"/>
        <w:color w:val="auto"/>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nsid w:val="556A0D2A"/>
    <w:multiLevelType w:val="hybridMultilevel"/>
    <w:tmpl w:val="70D2B5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65B642F0"/>
    <w:multiLevelType w:val="hybridMultilevel"/>
    <w:tmpl w:val="EA94E83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nsid w:val="6ABC701A"/>
    <w:multiLevelType w:val="hybridMultilevel"/>
    <w:tmpl w:val="B3488912"/>
    <w:lvl w:ilvl="0" w:tplc="04070001">
      <w:start w:val="1"/>
      <w:numFmt w:val="bullet"/>
      <w:lvlText w:val=""/>
      <w:lvlJc w:val="left"/>
      <w:pPr>
        <w:ind w:left="1080" w:hanging="360"/>
      </w:pPr>
      <w:rPr>
        <w:rFonts w:ascii="Symbol" w:hAnsi="Symbol" w:hint="default"/>
      </w:rPr>
    </w:lvl>
    <w:lvl w:ilvl="1" w:tplc="57D027EA">
      <w:start w:val="1"/>
      <w:numFmt w:val="bullet"/>
      <w:lvlText w:val=""/>
      <w:lvlJc w:val="left"/>
      <w:pPr>
        <w:ind w:left="1800" w:hanging="360"/>
      </w:pPr>
      <w:rPr>
        <w:rFonts w:ascii="Wingdings" w:hAnsi="Wingdings" w:hint="default"/>
        <w:color w:val="auto"/>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nsid w:val="70D62126"/>
    <w:multiLevelType w:val="hybridMultilevel"/>
    <w:tmpl w:val="CE4CC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3BC3406"/>
    <w:multiLevelType w:val="hybridMultilevel"/>
    <w:tmpl w:val="F3A49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91567A7"/>
    <w:multiLevelType w:val="hybridMultilevel"/>
    <w:tmpl w:val="E34C7E8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nsid w:val="7F6778E3"/>
    <w:multiLevelType w:val="hybridMultilevel"/>
    <w:tmpl w:val="02A253C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0"/>
  </w:num>
  <w:num w:numId="2">
    <w:abstractNumId w:val="8"/>
  </w:num>
  <w:num w:numId="3">
    <w:abstractNumId w:val="15"/>
  </w:num>
  <w:num w:numId="4">
    <w:abstractNumId w:val="3"/>
  </w:num>
  <w:num w:numId="5">
    <w:abstractNumId w:val="20"/>
  </w:num>
  <w:num w:numId="6">
    <w:abstractNumId w:val="13"/>
  </w:num>
  <w:num w:numId="7">
    <w:abstractNumId w:val="19"/>
  </w:num>
  <w:num w:numId="8">
    <w:abstractNumId w:val="9"/>
  </w:num>
  <w:num w:numId="9">
    <w:abstractNumId w:val="16"/>
  </w:num>
  <w:num w:numId="10">
    <w:abstractNumId w:val="7"/>
  </w:num>
  <w:num w:numId="11">
    <w:abstractNumId w:val="2"/>
  </w:num>
  <w:num w:numId="12">
    <w:abstractNumId w:val="11"/>
  </w:num>
  <w:num w:numId="13">
    <w:abstractNumId w:val="12"/>
  </w:num>
  <w:num w:numId="14">
    <w:abstractNumId w:val="18"/>
  </w:num>
  <w:num w:numId="15">
    <w:abstractNumId w:val="4"/>
  </w:num>
  <w:num w:numId="16">
    <w:abstractNumId w:val="17"/>
  </w:num>
  <w:num w:numId="17">
    <w:abstractNumId w:val="6"/>
  </w:num>
  <w:num w:numId="18">
    <w:abstractNumId w:val="0"/>
  </w:num>
  <w:num w:numId="19">
    <w:abstractNumId w:val="5"/>
  </w:num>
  <w:num w:numId="20">
    <w:abstractNumId w:val="1"/>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de-AT" w:vendorID="64" w:dllVersion="131078" w:nlCheck="1" w:checkStyle="1"/>
  <w:activeWritingStyle w:appName="MSWord" w:lang="en-GB" w:vendorID="64" w:dllVersion="131078" w:nlCheck="1" w:checkStyle="1"/>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F1E"/>
    <w:rsid w:val="00037C01"/>
    <w:rsid w:val="00052B46"/>
    <w:rsid w:val="00070E01"/>
    <w:rsid w:val="000E0759"/>
    <w:rsid w:val="00196B83"/>
    <w:rsid w:val="001D3C0D"/>
    <w:rsid w:val="001E5058"/>
    <w:rsid w:val="00202CBE"/>
    <w:rsid w:val="00216B5F"/>
    <w:rsid w:val="002419A1"/>
    <w:rsid w:val="002E6B87"/>
    <w:rsid w:val="002F59DC"/>
    <w:rsid w:val="003062F7"/>
    <w:rsid w:val="00357098"/>
    <w:rsid w:val="003604C1"/>
    <w:rsid w:val="00382A8A"/>
    <w:rsid w:val="003A0D27"/>
    <w:rsid w:val="003B01CA"/>
    <w:rsid w:val="003E03CF"/>
    <w:rsid w:val="003E634B"/>
    <w:rsid w:val="00406663"/>
    <w:rsid w:val="004137B0"/>
    <w:rsid w:val="00444C23"/>
    <w:rsid w:val="004477F9"/>
    <w:rsid w:val="00461DE6"/>
    <w:rsid w:val="004D466E"/>
    <w:rsid w:val="005759A8"/>
    <w:rsid w:val="005B4039"/>
    <w:rsid w:val="005D1B76"/>
    <w:rsid w:val="00622AE1"/>
    <w:rsid w:val="006423CA"/>
    <w:rsid w:val="00651F1E"/>
    <w:rsid w:val="0068170D"/>
    <w:rsid w:val="006C589D"/>
    <w:rsid w:val="00811AAC"/>
    <w:rsid w:val="00847F93"/>
    <w:rsid w:val="008B2BD8"/>
    <w:rsid w:val="008B63FD"/>
    <w:rsid w:val="00994865"/>
    <w:rsid w:val="00A315C1"/>
    <w:rsid w:val="00A70941"/>
    <w:rsid w:val="00AA444C"/>
    <w:rsid w:val="00AB626B"/>
    <w:rsid w:val="00AC0199"/>
    <w:rsid w:val="00AD63DD"/>
    <w:rsid w:val="00AE31B8"/>
    <w:rsid w:val="00B11A9B"/>
    <w:rsid w:val="00B16E03"/>
    <w:rsid w:val="00B57C76"/>
    <w:rsid w:val="00BB754D"/>
    <w:rsid w:val="00C31E31"/>
    <w:rsid w:val="00D30E5B"/>
    <w:rsid w:val="00D8645A"/>
    <w:rsid w:val="00D939D7"/>
    <w:rsid w:val="00DB6FF6"/>
    <w:rsid w:val="00E371EF"/>
    <w:rsid w:val="00E736D5"/>
    <w:rsid w:val="00ED264F"/>
    <w:rsid w:val="00F51373"/>
    <w:rsid w:val="00FC22B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23602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51F1E"/>
    <w:pPr>
      <w:spacing w:after="160" w:line="259" w:lineRule="auto"/>
    </w:pPr>
    <w:rPr>
      <w:rFonts w:eastAsiaTheme="minorHAnsi"/>
      <w:sz w:val="22"/>
      <w:szCs w:val="22"/>
      <w:lang w:eastAsia="en-US"/>
    </w:rPr>
  </w:style>
  <w:style w:type="paragraph" w:styleId="berschrift1">
    <w:name w:val="heading 1"/>
    <w:basedOn w:val="Standard"/>
    <w:next w:val="Standard"/>
    <w:link w:val="berschrift1Zeichen"/>
    <w:uiPriority w:val="9"/>
    <w:qFormat/>
    <w:rsid w:val="00B57C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eichen"/>
    <w:uiPriority w:val="9"/>
    <w:unhideWhenUsed/>
    <w:qFormat/>
    <w:rsid w:val="00651F1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eichen">
    <w:name w:val="Überschrift 3 Zeichen"/>
    <w:basedOn w:val="Absatzstandardschriftart"/>
    <w:link w:val="berschrift3"/>
    <w:uiPriority w:val="9"/>
    <w:rsid w:val="00651F1E"/>
    <w:rPr>
      <w:rFonts w:asciiTheme="majorHAnsi" w:eastAsiaTheme="majorEastAsia" w:hAnsiTheme="majorHAnsi" w:cstheme="majorBidi"/>
      <w:color w:val="243F60" w:themeColor="accent1" w:themeShade="7F"/>
      <w:lang w:eastAsia="en-US"/>
    </w:rPr>
  </w:style>
  <w:style w:type="paragraph" w:styleId="Listenabsatz">
    <w:name w:val="List Paragraph"/>
    <w:basedOn w:val="Standard"/>
    <w:uiPriority w:val="34"/>
    <w:qFormat/>
    <w:rsid w:val="00651F1E"/>
    <w:pPr>
      <w:ind w:left="720"/>
      <w:contextualSpacing/>
    </w:pPr>
  </w:style>
  <w:style w:type="table" w:styleId="Tabellenraster">
    <w:name w:val="Table Grid"/>
    <w:basedOn w:val="NormaleTabelle"/>
    <w:uiPriority w:val="59"/>
    <w:rsid w:val="00651F1E"/>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teraturverzeichnis">
    <w:name w:val="Bibliography"/>
    <w:basedOn w:val="Standard"/>
    <w:next w:val="Standard"/>
    <w:uiPriority w:val="37"/>
    <w:unhideWhenUsed/>
    <w:rsid w:val="00651F1E"/>
    <w:pPr>
      <w:spacing w:after="200" w:line="276" w:lineRule="auto"/>
    </w:pPr>
  </w:style>
  <w:style w:type="paragraph" w:styleId="Kopfzeile">
    <w:name w:val="header"/>
    <w:basedOn w:val="Standard"/>
    <w:link w:val="KopfzeileZeichen"/>
    <w:uiPriority w:val="99"/>
    <w:unhideWhenUsed/>
    <w:rsid w:val="00847F93"/>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47F93"/>
    <w:rPr>
      <w:rFonts w:eastAsiaTheme="minorHAnsi"/>
      <w:sz w:val="22"/>
      <w:szCs w:val="22"/>
      <w:lang w:eastAsia="en-US"/>
    </w:rPr>
  </w:style>
  <w:style w:type="paragraph" w:styleId="Fuzeile">
    <w:name w:val="footer"/>
    <w:basedOn w:val="Standard"/>
    <w:link w:val="FuzeileZeichen"/>
    <w:uiPriority w:val="99"/>
    <w:unhideWhenUsed/>
    <w:rsid w:val="00847F93"/>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47F93"/>
    <w:rPr>
      <w:rFonts w:eastAsiaTheme="minorHAnsi"/>
      <w:sz w:val="22"/>
      <w:szCs w:val="22"/>
      <w:lang w:eastAsia="en-US"/>
    </w:rPr>
  </w:style>
  <w:style w:type="character" w:styleId="Link">
    <w:name w:val="Hyperlink"/>
    <w:uiPriority w:val="99"/>
    <w:unhideWhenUsed/>
    <w:rsid w:val="00D939D7"/>
    <w:rPr>
      <w:color w:val="0000FF"/>
      <w:u w:val="single"/>
    </w:rPr>
  </w:style>
  <w:style w:type="character" w:styleId="Herausstellen">
    <w:name w:val="Emphasis"/>
    <w:uiPriority w:val="20"/>
    <w:qFormat/>
    <w:rsid w:val="006C589D"/>
    <w:rPr>
      <w:i/>
      <w:iCs/>
    </w:rPr>
  </w:style>
  <w:style w:type="character" w:styleId="GesichteterLink">
    <w:name w:val="FollowedHyperlink"/>
    <w:basedOn w:val="Absatzstandardschriftart"/>
    <w:uiPriority w:val="99"/>
    <w:semiHidden/>
    <w:unhideWhenUsed/>
    <w:rsid w:val="00070E01"/>
    <w:rPr>
      <w:color w:val="800080" w:themeColor="followedHyperlink"/>
      <w:u w:val="single"/>
    </w:rPr>
  </w:style>
  <w:style w:type="paragraph" w:styleId="Sprechblasentext">
    <w:name w:val="Balloon Text"/>
    <w:basedOn w:val="Standard"/>
    <w:link w:val="SprechblasentextZeichen"/>
    <w:uiPriority w:val="99"/>
    <w:semiHidden/>
    <w:unhideWhenUsed/>
    <w:rsid w:val="00052B46"/>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052B46"/>
    <w:rPr>
      <w:rFonts w:ascii="Tahoma" w:eastAsiaTheme="minorHAnsi" w:hAnsi="Tahoma" w:cs="Tahoma"/>
      <w:sz w:val="16"/>
      <w:szCs w:val="16"/>
      <w:lang w:eastAsia="en-US"/>
    </w:rPr>
  </w:style>
  <w:style w:type="character" w:customStyle="1" w:styleId="berschrift1Zeichen">
    <w:name w:val="Überschrift 1 Zeichen"/>
    <w:basedOn w:val="Absatzstandardschriftart"/>
    <w:link w:val="berschrift1"/>
    <w:uiPriority w:val="9"/>
    <w:rsid w:val="00B57C76"/>
    <w:rPr>
      <w:rFonts w:asciiTheme="majorHAnsi" w:eastAsiaTheme="majorEastAsia" w:hAnsiTheme="majorHAnsi" w:cstheme="majorBidi"/>
      <w:b/>
      <w:bCs/>
      <w:color w:val="365F91" w:themeColor="accent1" w:themeShade="BF"/>
      <w:sz w:val="28"/>
      <w:szCs w:val="2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51F1E"/>
    <w:pPr>
      <w:spacing w:after="160" w:line="259" w:lineRule="auto"/>
    </w:pPr>
    <w:rPr>
      <w:rFonts w:eastAsiaTheme="minorHAnsi"/>
      <w:sz w:val="22"/>
      <w:szCs w:val="22"/>
      <w:lang w:eastAsia="en-US"/>
    </w:rPr>
  </w:style>
  <w:style w:type="paragraph" w:styleId="berschrift1">
    <w:name w:val="heading 1"/>
    <w:basedOn w:val="Standard"/>
    <w:next w:val="Standard"/>
    <w:link w:val="berschrift1Zeichen"/>
    <w:uiPriority w:val="9"/>
    <w:qFormat/>
    <w:rsid w:val="00B57C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eichen"/>
    <w:uiPriority w:val="9"/>
    <w:unhideWhenUsed/>
    <w:qFormat/>
    <w:rsid w:val="00651F1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eichen">
    <w:name w:val="Überschrift 3 Zeichen"/>
    <w:basedOn w:val="Absatzstandardschriftart"/>
    <w:link w:val="berschrift3"/>
    <w:uiPriority w:val="9"/>
    <w:rsid w:val="00651F1E"/>
    <w:rPr>
      <w:rFonts w:asciiTheme="majorHAnsi" w:eastAsiaTheme="majorEastAsia" w:hAnsiTheme="majorHAnsi" w:cstheme="majorBidi"/>
      <w:color w:val="243F60" w:themeColor="accent1" w:themeShade="7F"/>
      <w:lang w:eastAsia="en-US"/>
    </w:rPr>
  </w:style>
  <w:style w:type="paragraph" w:styleId="Listenabsatz">
    <w:name w:val="List Paragraph"/>
    <w:basedOn w:val="Standard"/>
    <w:uiPriority w:val="34"/>
    <w:qFormat/>
    <w:rsid w:val="00651F1E"/>
    <w:pPr>
      <w:ind w:left="720"/>
      <w:contextualSpacing/>
    </w:pPr>
  </w:style>
  <w:style w:type="table" w:styleId="Tabellenraster">
    <w:name w:val="Table Grid"/>
    <w:basedOn w:val="NormaleTabelle"/>
    <w:uiPriority w:val="59"/>
    <w:rsid w:val="00651F1E"/>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teraturverzeichnis">
    <w:name w:val="Bibliography"/>
    <w:basedOn w:val="Standard"/>
    <w:next w:val="Standard"/>
    <w:uiPriority w:val="37"/>
    <w:unhideWhenUsed/>
    <w:rsid w:val="00651F1E"/>
    <w:pPr>
      <w:spacing w:after="200" w:line="276" w:lineRule="auto"/>
    </w:pPr>
  </w:style>
  <w:style w:type="paragraph" w:styleId="Kopfzeile">
    <w:name w:val="header"/>
    <w:basedOn w:val="Standard"/>
    <w:link w:val="KopfzeileZeichen"/>
    <w:uiPriority w:val="99"/>
    <w:unhideWhenUsed/>
    <w:rsid w:val="00847F93"/>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47F93"/>
    <w:rPr>
      <w:rFonts w:eastAsiaTheme="minorHAnsi"/>
      <w:sz w:val="22"/>
      <w:szCs w:val="22"/>
      <w:lang w:eastAsia="en-US"/>
    </w:rPr>
  </w:style>
  <w:style w:type="paragraph" w:styleId="Fuzeile">
    <w:name w:val="footer"/>
    <w:basedOn w:val="Standard"/>
    <w:link w:val="FuzeileZeichen"/>
    <w:uiPriority w:val="99"/>
    <w:unhideWhenUsed/>
    <w:rsid w:val="00847F93"/>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47F93"/>
    <w:rPr>
      <w:rFonts w:eastAsiaTheme="minorHAnsi"/>
      <w:sz w:val="22"/>
      <w:szCs w:val="22"/>
      <w:lang w:eastAsia="en-US"/>
    </w:rPr>
  </w:style>
  <w:style w:type="character" w:styleId="Link">
    <w:name w:val="Hyperlink"/>
    <w:uiPriority w:val="99"/>
    <w:unhideWhenUsed/>
    <w:rsid w:val="00D939D7"/>
    <w:rPr>
      <w:color w:val="0000FF"/>
      <w:u w:val="single"/>
    </w:rPr>
  </w:style>
  <w:style w:type="character" w:styleId="Herausstellen">
    <w:name w:val="Emphasis"/>
    <w:uiPriority w:val="20"/>
    <w:qFormat/>
    <w:rsid w:val="006C589D"/>
    <w:rPr>
      <w:i/>
      <w:iCs/>
    </w:rPr>
  </w:style>
  <w:style w:type="character" w:styleId="GesichteterLink">
    <w:name w:val="FollowedHyperlink"/>
    <w:basedOn w:val="Absatzstandardschriftart"/>
    <w:uiPriority w:val="99"/>
    <w:semiHidden/>
    <w:unhideWhenUsed/>
    <w:rsid w:val="00070E01"/>
    <w:rPr>
      <w:color w:val="800080" w:themeColor="followedHyperlink"/>
      <w:u w:val="single"/>
    </w:rPr>
  </w:style>
  <w:style w:type="paragraph" w:styleId="Sprechblasentext">
    <w:name w:val="Balloon Text"/>
    <w:basedOn w:val="Standard"/>
    <w:link w:val="SprechblasentextZeichen"/>
    <w:uiPriority w:val="99"/>
    <w:semiHidden/>
    <w:unhideWhenUsed/>
    <w:rsid w:val="00052B46"/>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052B46"/>
    <w:rPr>
      <w:rFonts w:ascii="Tahoma" w:eastAsiaTheme="minorHAnsi" w:hAnsi="Tahoma" w:cs="Tahoma"/>
      <w:sz w:val="16"/>
      <w:szCs w:val="16"/>
      <w:lang w:eastAsia="en-US"/>
    </w:rPr>
  </w:style>
  <w:style w:type="character" w:customStyle="1" w:styleId="berschrift1Zeichen">
    <w:name w:val="Überschrift 1 Zeichen"/>
    <w:basedOn w:val="Absatzstandardschriftart"/>
    <w:link w:val="berschrift1"/>
    <w:uiPriority w:val="9"/>
    <w:rsid w:val="00B57C76"/>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95684">
      <w:bodyDiv w:val="1"/>
      <w:marLeft w:val="0"/>
      <w:marRight w:val="0"/>
      <w:marTop w:val="0"/>
      <w:marBottom w:val="0"/>
      <w:divBdr>
        <w:top w:val="none" w:sz="0" w:space="0" w:color="auto"/>
        <w:left w:val="none" w:sz="0" w:space="0" w:color="auto"/>
        <w:bottom w:val="none" w:sz="0" w:space="0" w:color="auto"/>
        <w:right w:val="none" w:sz="0" w:space="0" w:color="auto"/>
      </w:divBdr>
    </w:div>
    <w:div w:id="1022708182">
      <w:bodyDiv w:val="1"/>
      <w:marLeft w:val="0"/>
      <w:marRight w:val="0"/>
      <w:marTop w:val="0"/>
      <w:marBottom w:val="0"/>
      <w:divBdr>
        <w:top w:val="none" w:sz="0" w:space="0" w:color="auto"/>
        <w:left w:val="none" w:sz="0" w:space="0" w:color="auto"/>
        <w:bottom w:val="none" w:sz="0" w:space="0" w:color="auto"/>
        <w:right w:val="none" w:sz="0" w:space="0" w:color="auto"/>
      </w:divBdr>
    </w:div>
    <w:div w:id="1297032539">
      <w:bodyDiv w:val="1"/>
      <w:marLeft w:val="0"/>
      <w:marRight w:val="0"/>
      <w:marTop w:val="0"/>
      <w:marBottom w:val="0"/>
      <w:divBdr>
        <w:top w:val="none" w:sz="0" w:space="0" w:color="auto"/>
        <w:left w:val="none" w:sz="0" w:space="0" w:color="auto"/>
        <w:bottom w:val="none" w:sz="0" w:space="0" w:color="auto"/>
        <w:right w:val="none" w:sz="0" w:space="0" w:color="auto"/>
      </w:divBdr>
    </w:div>
    <w:div w:id="1643729847">
      <w:bodyDiv w:val="1"/>
      <w:marLeft w:val="0"/>
      <w:marRight w:val="0"/>
      <w:marTop w:val="0"/>
      <w:marBottom w:val="0"/>
      <w:divBdr>
        <w:top w:val="none" w:sz="0" w:space="0" w:color="auto"/>
        <w:left w:val="none" w:sz="0" w:space="0" w:color="auto"/>
        <w:bottom w:val="none" w:sz="0" w:space="0" w:color="auto"/>
        <w:right w:val="none" w:sz="0" w:space="0" w:color="auto"/>
      </w:divBdr>
    </w:div>
    <w:div w:id="1821338316">
      <w:bodyDiv w:val="1"/>
      <w:marLeft w:val="0"/>
      <w:marRight w:val="0"/>
      <w:marTop w:val="0"/>
      <w:marBottom w:val="0"/>
      <w:divBdr>
        <w:top w:val="none" w:sz="0" w:space="0" w:color="auto"/>
        <w:left w:val="none" w:sz="0" w:space="0" w:color="auto"/>
        <w:bottom w:val="none" w:sz="0" w:space="0" w:color="auto"/>
        <w:right w:val="none" w:sz="0" w:space="0" w:color="auto"/>
      </w:divBdr>
    </w:div>
    <w:div w:id="20365340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accessiblesociety.org/topics/independentliving/disasterprep.htm" TargetMode="External"/><Relationship Id="rId14" Type="http://schemas.openxmlformats.org/officeDocument/2006/relationships/hyperlink" Target="http://www.caloes.ca.gov/AccessFunctionalNeedsSite/Documents/Vulnerable%20Populations.pdf" TargetMode="External"/><Relationship Id="rId15" Type="http://schemas.openxmlformats.org/officeDocument/2006/relationships/hyperlink" Target="http://disability.law.uiowa.edu/dpn_hi/320.pdf" TargetMode="External"/><Relationship Id="rId16" Type="http://schemas.openxmlformats.org/officeDocument/2006/relationships/hyperlink" Target="http://www.cbm.org/article/downloads/78851/CBM_Disability_Inclusion_-_Disaster_Management.pdf" TargetMode="External"/><Relationship Id="rId17" Type="http://schemas.openxmlformats.org/officeDocument/2006/relationships/hyperlink" Target="http://hpod.org/pdf/looking-with-disability-lens.pdf" TargetMode="External"/><Relationship Id="rId18" Type="http://schemas.openxmlformats.org/officeDocument/2006/relationships/hyperlink" Target="http://www.cdc.gov/aging/pdf/disaster_planning_goal.pdf" TargetMode="External"/><Relationship Id="rId19" Type="http://schemas.openxmlformats.org/officeDocument/2006/relationships/hyperlink" Target="http://cretscmhd.psych.ucla.edu/nola/Video/MHR/Governmentreports/1-Responding_to_Needs_Serious_Mental_Illness.pdf" TargetMode="External"/><Relationship Id="rId63" Type="http://schemas.openxmlformats.org/officeDocument/2006/relationships/hyperlink" Target="http://www.ada.gov/emerprepguidescrn.pdf" TargetMode="External"/><Relationship Id="rId64" Type="http://schemas.openxmlformats.org/officeDocument/2006/relationships/hyperlink" Target="http://www.ada.gov/pcatoolkit/chap7emergencymgmt.pdf" TargetMode="External"/><Relationship Id="rId65" Type="http://schemas.openxmlformats.org/officeDocument/2006/relationships/hyperlink" Target="http://www.refworld.org/pdfid/4e6072b22.pdf" TargetMode="External"/><Relationship Id="rId66" Type="http://schemas.openxmlformats.org/officeDocument/2006/relationships/hyperlink" Target="http://www.usfa.fema.gov/downloads/pdf/publications/fa-154.pdf" TargetMode="External"/><Relationship Id="rId67" Type="http://schemas.openxmlformats.org/officeDocument/2006/relationships/hyperlink" Target="https://www.vlada.cz/assets/ppov/vvzpo/dokumenty/KS---Klic-pro-komunikaci-s-osobami-s-autismem.pdf" TargetMode="External"/><Relationship Id="rId68" Type="http://schemas.openxmlformats.org/officeDocument/2006/relationships/hyperlink" Target="https://www.vlada.cz/assets/ppov/vvzpo/dokumenty/KS---Desatero-komunikace-s-pacienty-s-PAS_1.pdf" TargetMode="External"/><Relationship Id="rId69" Type="http://schemas.openxmlformats.org/officeDocument/2006/relationships/hyperlink" Target="https://www.vlada.cz/assets/ppov/vvzpo/dokumenty/KS---Informacni-letak_1.pdf" TargetMode="External"/><Relationship Id="rId50" Type="http://schemas.openxmlformats.org/officeDocument/2006/relationships/hyperlink" Target="https://www.ncd.gov/rawmedia_repository/fa1a9fec_19e2_4d6d_b082_ba6bdd14a509.pdf" TargetMode="External"/><Relationship Id="rId51" Type="http://schemas.openxmlformats.org/officeDocument/2006/relationships/hyperlink" Target="http://www.dds.ca.gov/HealthDevelopment/docs/day1/intervention/Adapt_TF_Cog_Behavior_Therapy.pdf" TargetMode="External"/><Relationship Id="rId52" Type="http://schemas.openxmlformats.org/officeDocument/2006/relationships/hyperlink" Target="http://cdn.intechweb.org/pdfs/30667.pdf" TargetMode="External"/><Relationship Id="rId53" Type="http://schemas.openxmlformats.org/officeDocument/2006/relationships/hyperlink" Target="http://hpod.org/pdf/advances-in-disaster-mental-health.pdf" TargetMode="External"/><Relationship Id="rId54" Type="http://schemas.openxmlformats.org/officeDocument/2006/relationships/hyperlink" Target="http://ubhc.rutgers.edu/tlc/guidelines/educators/CopingwithCrisisHelpingChildrenSpecialNeeds.html" TargetMode="External"/><Relationship Id="rId55" Type="http://schemas.openxmlformats.org/officeDocument/2006/relationships/hyperlink" Target="http://www.who.int/mental_health/mhgap/risks_to_mental_health_EN_27_08_12.pdf" TargetMode="External"/><Relationship Id="rId56" Type="http://schemas.openxmlformats.org/officeDocument/2006/relationships/hyperlink" Target="http://kintera.org/atf/cf/%7Bd7db5d5c-3f40-4d04-af93-6f2b2ee549db%7D/FIRST%20RESPONDERS%20-%20DISASTER%20PREP.PDF" TargetMode="External"/><Relationship Id="rId57" Type="http://schemas.openxmlformats.org/officeDocument/2006/relationships/hyperlink" Target="http://store.samhsa.gov/shin/content/SMA13-4779/SMA13-4779.pdf" TargetMode="External"/><Relationship Id="rId58" Type="http://schemas.openxmlformats.org/officeDocument/2006/relationships/hyperlink" Target="http://gaates.org/wp-content/uploads/2014/pdf/DiDRR%20Guideline%20Document%20FINAL%202014%2005%2022.pdf" TargetMode="External"/><Relationship Id="rId59" Type="http://schemas.openxmlformats.org/officeDocument/2006/relationships/hyperlink" Target="https://store.samhsa.gov/shin/content/SMA03-3829/SMA03-3829.pdf" TargetMode="External"/><Relationship Id="rId40" Type="http://schemas.openxmlformats.org/officeDocument/2006/relationships/hyperlink" Target="http://opsic.eu/wp-content/uploads/2015/06/OPSIC-MHPSS_Handbook_Planning-Tools_FINAL-June-15.pdf" TargetMode="External"/><Relationship Id="rId41" Type="http://schemas.openxmlformats.org/officeDocument/2006/relationships/hyperlink" Target="https://www.ucl.ac.uk/lc-ccr/seminars/resources/Maria_Kett_Sphere_Futures_Presentation.pdf" TargetMode="External"/><Relationship Id="rId42" Type="http://schemas.openxmlformats.org/officeDocument/2006/relationships/hyperlink" Target="http://www.hzscr.cz/clanek/bojovy-rad-jednotek-pozarni-ochrany-v-dokumentech-491249.aspx" TargetMode="External"/><Relationship Id="rId43" Type="http://schemas.openxmlformats.org/officeDocument/2006/relationships/hyperlink" Target="http://academiccommons.columbia.edu/item/ac:155353" TargetMode="External"/><Relationship Id="rId44" Type="http://schemas.openxmlformats.org/officeDocument/2006/relationships/hyperlink" Target="http://www.nctsnet.org/sites/default/files/assets/pdfs/traumatic_stress_developmental_disabilities_final.pdf" TargetMode="External"/><Relationship Id="rId45" Type="http://schemas.openxmlformats.org/officeDocument/2006/relationships/hyperlink" Target="http://rems.ed.gov/docs/NCD_EmergencyManagement.pdf" TargetMode="External"/><Relationship Id="rId46" Type="http://schemas.openxmlformats.org/officeDocument/2006/relationships/hyperlink" Target="https://www.nfpa.org/~/media/Files/Safety%20information/For%20consumers/Disabilities/evacuationguidePDF.pdf" TargetMode="External"/><Relationship Id="rId47" Type="http://schemas.openxmlformats.org/officeDocument/2006/relationships/hyperlink" Target="http://www.disastersrus.org/MyDisasters/disability/epiguide2005.pdf" TargetMode="External"/><Relationship Id="rId48" Type="http://schemas.openxmlformats.org/officeDocument/2006/relationships/hyperlink" Target="http://www.nasuad.org/sites/nasuad/files/hcbs/files/209/10402/Guide-Emergency-Planners.pdf" TargetMode="External"/><Relationship Id="rId49" Type="http://schemas.openxmlformats.org/officeDocument/2006/relationships/hyperlink" Target="https://www.ncd.gov/rawmedia_repository/fd66f11a_8e9a_42e6_907f_a289e54e5f94.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amr.net/solutions/federal-disaster-response-team/references-and-resources/guidelines-for-evacuation-of-individuals-with-disa.pdf" TargetMode="External"/><Relationship Id="rId30" Type="http://schemas.openxmlformats.org/officeDocument/2006/relationships/hyperlink" Target="http://www.citycent.com/dp2/service.htm" TargetMode="External"/><Relationship Id="rId31" Type="http://schemas.openxmlformats.org/officeDocument/2006/relationships/hyperlink" Target="http://www.citycent.com/dp2/" TargetMode="External"/><Relationship Id="rId32" Type="http://schemas.openxmlformats.org/officeDocument/2006/relationships/hyperlink" Target="http://store.samhsa.gov/shin/content/SMA13-4779/SMA13-4779.pdf" TargetMode="External"/><Relationship Id="rId33" Type="http://schemas.openxmlformats.org/officeDocument/2006/relationships/hyperlink" Target="http://www.nasuad.org/sites/nasuad/files/hcbs/files/95/4722/Emergency_Preparedness.pdf" TargetMode="External"/><Relationship Id="rId34" Type="http://schemas.openxmlformats.org/officeDocument/2006/relationships/hyperlink" Target="http://eunad-info.eu/workshops/recommendations.html" TargetMode="External"/><Relationship Id="rId35" Type="http://schemas.openxmlformats.org/officeDocument/2006/relationships/hyperlink" Target="http://www.ucalgary.ca/psychiatry/files/psychiatry/j-clin-monograph-supplement-feb-06.pdf" TargetMode="External"/><Relationship Id="rId36" Type="http://schemas.openxmlformats.org/officeDocument/2006/relationships/hyperlink" Target="http://www.ohsu.edu/xd/research/centers-institutes/institute-on-development-and-disability/public-health-programs/upload/NIDRR_Indiv_Finding_Report_Disaster_Evacuations_FINAL_6-10.pdf" TargetMode="External"/><Relationship Id="rId37" Type="http://schemas.openxmlformats.org/officeDocument/2006/relationships/hyperlink" Target="http://tap.gallaudet.edu/emergency/FinalReport.pdf" TargetMode="External"/><Relationship Id="rId38" Type="http://schemas.openxmlformats.org/officeDocument/2006/relationships/hyperlink" Target="http://askjan.org/media/EmployersGuideEmergencyEvacuation.pdf" TargetMode="External"/><Relationship Id="rId39" Type="http://schemas.openxmlformats.org/officeDocument/2006/relationships/hyperlink" Target="https://www.fas.org/sgp/crs/homesec/RS22254.pdf" TargetMode="External"/><Relationship Id="rId80" Type="http://schemas.openxmlformats.org/officeDocument/2006/relationships/hyperlink" Target="http://apps.who.int/iris/bitstream/10665/89966/1/9789241506021_eng.pdf?ua=1" TargetMode="External"/><Relationship Id="rId81" Type="http://schemas.openxmlformats.org/officeDocument/2006/relationships/hyperlink" Target="http://www.who.int/mental_health/mhgap/risks_to_mental_health_EN_27_08_12.pdf" TargetMode="External"/><Relationship Id="rId82" Type="http://schemas.openxmlformats.org/officeDocument/2006/relationships/hyperlink" Target="http://www.who.int/hac/events/drm_fact_sheet_disabilities.pdf" TargetMode="External"/><Relationship Id="rId83" Type="http://schemas.openxmlformats.org/officeDocument/2006/relationships/header" Target="header1.xml"/><Relationship Id="rId84" Type="http://schemas.openxmlformats.org/officeDocument/2006/relationships/fontTable" Target="fontTable.xml"/><Relationship Id="rId85" Type="http://schemas.openxmlformats.org/officeDocument/2006/relationships/theme" Target="theme/theme1.xml"/><Relationship Id="rId70" Type="http://schemas.openxmlformats.org/officeDocument/2006/relationships/hyperlink" Target="https://www.vlada.cz/assets/ppov/vvzpo/dokumenty/KS---Klic-pro-komunikaci-kratka-verze_1.pdf" TargetMode="External"/><Relationship Id="rId71" Type="http://schemas.openxmlformats.org/officeDocument/2006/relationships/hyperlink" Target="https://www.vlada.cz/assets/ppov/vvzpo/dokumenty/KS---Prukaz-osoby-s-PAS_1.pdf" TargetMode="External"/><Relationship Id="rId72" Type="http://schemas.openxmlformats.org/officeDocument/2006/relationships/hyperlink" Target="http://www.vsavt.org/wp-content/uploads/2014/12/Dis_Aware_Guide_20061-1.pdf" TargetMode="External"/><Relationship Id="rId20" Type="http://schemas.openxmlformats.org/officeDocument/2006/relationships/hyperlink" Target="https://www.gov.uk/government/uploads/system/uploads/attachment_data/file/61228/vulnerable_%20guidance.pdf" TargetMode="External"/><Relationship Id="rId21" Type="http://schemas.openxmlformats.org/officeDocument/2006/relationships/hyperlink" Target="http://www.ada.gov/emerprepguideprt.pdf" TargetMode="External"/><Relationship Id="rId22" Type="http://schemas.openxmlformats.org/officeDocument/2006/relationships/hyperlink" Target="http://www.ct.gov/ctcdd/lib/ctcdd/guide_final.pdf" TargetMode="External"/><Relationship Id="rId23" Type="http://schemas.openxmlformats.org/officeDocument/2006/relationships/hyperlink" Target="https://www.c-c-d.org/fichiers/Final-Principles.pdf" TargetMode="External"/><Relationship Id="rId24" Type="http://schemas.openxmlformats.org/officeDocument/2006/relationships/hyperlink" Target="http://www.coe.int/T/DG4/MajorHazards/ressources/pub/MajorHazards_Disability_2014_en.pdf" TargetMode="External"/><Relationship Id="rId25" Type="http://schemas.openxmlformats.org/officeDocument/2006/relationships/hyperlink" Target="https://www.coe.int/t/dg4/majorhazards/ressources/Apcat2013/APCAT2013_11_Gudelines_Disability_Alexander_Sagramola_17jan2014_en.pdf" TargetMode="External"/><Relationship Id="rId26" Type="http://schemas.openxmlformats.org/officeDocument/2006/relationships/hyperlink" Target="http://www.wsdot.wa.gov/acct/documents/Vulnerable%20Populations%20Emergency%20Plan.pdf" TargetMode="External"/><Relationship Id="rId27" Type="http://schemas.openxmlformats.org/officeDocument/2006/relationships/hyperlink" Target="http://psicologiperipopolifvg.com/articoli/al_6_1.doc" TargetMode="External"/><Relationship Id="rId28" Type="http://schemas.openxmlformats.org/officeDocument/2006/relationships/hyperlink" Target="http://www.cbm.org/article/downloads/54741/Disability_Inclusive_Disaster_Risk_Management.pdf" TargetMode="External"/><Relationship Id="rId29" Type="http://schemas.openxmlformats.org/officeDocument/2006/relationships/hyperlink" Target="http://www.citycent.com/dp2/communications.htm" TargetMode="External"/><Relationship Id="rId73" Type="http://schemas.openxmlformats.org/officeDocument/2006/relationships/hyperlink" Target="http://www.waikatodhb.health.nz/assets/public-health-advice/public-health-topics/emergency-management/Disabilities-and-disaster-preparedness.pdf" TargetMode="External"/><Relationship Id="rId74" Type="http://schemas.openxmlformats.org/officeDocument/2006/relationships/hyperlink" Target="https://www.hampton.k12.va.us/departments/specialed/EmergencyPreparedness.pdf" TargetMode="External"/><Relationship Id="rId75" Type="http://schemas.openxmlformats.org/officeDocument/2006/relationships/hyperlink" Target="http://wvats.cedwvu.org/hrsabrochure/handbook.pdf" TargetMode="External"/><Relationship Id="rId76" Type="http://schemas.openxmlformats.org/officeDocument/2006/relationships/hyperlink" Target="http://www.preventionweb.net/files/9229_NIDRRFinalKatrinaReport.pdf" TargetMode="External"/><Relationship Id="rId77" Type="http://schemas.openxmlformats.org/officeDocument/2006/relationships/hyperlink" Target="http://www.preventionweb.net/files/670_72351.pdf" TargetMode="External"/><Relationship Id="rId78" Type="http://schemas.openxmlformats.org/officeDocument/2006/relationships/hyperlink" Target="https://books.google.de/books?hl=de&amp;lr=&amp;id=mY23AwAAQBAJ&amp;oi=fnd&amp;pg=PR1&amp;dq=handbook+disability+disaster&amp;ots=loRozBNPdJ&amp;sig=-qhV93S0QQZcSJbz3K-5PWjC-kQ" TargetMode="External"/><Relationship Id="rId79" Type="http://schemas.openxmlformats.org/officeDocument/2006/relationships/hyperlink" Target="http://siteresources.worldbank.org/DISABILITY/Resources/News---Events/463933-1166477763817/EdisNatDisas.doc" TargetMode="External"/><Relationship Id="rId60" Type="http://schemas.openxmlformats.org/officeDocument/2006/relationships/hyperlink" Target="http://citeseerx.ist.psu.edu/viewdoc/download?doi=10.1.1.100.3940&amp;rep=rep1&amp;type=pdf" TargetMode="External"/><Relationship Id="rId61" Type="http://schemas.openxmlformats.org/officeDocument/2006/relationships/hyperlink" Target="http://www.hhs.gov/sites/default/files/katrinanhipaa.pdf" TargetMode="External"/><Relationship Id="rId62" Type="http://schemas.openxmlformats.org/officeDocument/2006/relationships/hyperlink" Target="https://www.dhs.gov/xlibrary/assets/CRCL_IWDEP_AnnualReport_2005.pdf" TargetMode="External"/><Relationship Id="rId10" Type="http://schemas.openxmlformats.org/officeDocument/2006/relationships/hyperlink" Target="http://www.cdms.uci.edu/pdf/disaster-mental-health-handbook-oct-2012.pdf" TargetMode="External"/><Relationship Id="rId11" Type="http://schemas.openxmlformats.org/officeDocument/2006/relationships/hyperlink" Target="http://www.gao.gov/new.items/d06790t.pdf" TargetMode="External"/><Relationship Id="rId12" Type="http://schemas.openxmlformats.org/officeDocument/2006/relationships/hyperlink" Target="https://sustainabledevelopment.un.org/getWSDoc.php?id=2343"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jpeg"/><Relationship Id="rId5" Type="http://schemas.openxmlformats.org/officeDocument/2006/relationships/image" Target="media/image5.jpeg"/><Relationship Id="rId1" Type="http://schemas.openxmlformats.org/officeDocument/2006/relationships/image" Target="media/image1.emf"/><Relationship Id="rId2" Type="http://schemas.openxmlformats.org/officeDocument/2006/relationships/image" Target="media/image2.ti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4CBE3-9436-1E4A-B8F6-C0CA229FB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3272</Words>
  <Characters>20617</Characters>
  <Application>Microsoft Macintosh Word</Application>
  <DocSecurity>0</DocSecurity>
  <Lines>171</Lines>
  <Paragraphs>47</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dc:creator>
  <cp:keywords/>
  <dc:description/>
  <cp:lastModifiedBy>Barbara</cp:lastModifiedBy>
  <cp:revision>4</cp:revision>
  <dcterms:created xsi:type="dcterms:W3CDTF">2017-06-06T14:00:00Z</dcterms:created>
  <dcterms:modified xsi:type="dcterms:W3CDTF">2017-06-06T14:06:00Z</dcterms:modified>
</cp:coreProperties>
</file>